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19" w:rsidRPr="004C531D" w:rsidRDefault="00EF3419" w:rsidP="00EF3419">
      <w:pPr>
        <w:jc w:val="right"/>
        <w:rPr>
          <w:rFonts w:ascii="游明朝" w:eastAsia="游明朝" w:hAnsi="游明朝"/>
        </w:rPr>
      </w:pPr>
      <w:r w:rsidRPr="004C531D">
        <w:rPr>
          <w:rFonts w:ascii="游明朝" w:eastAsia="游明朝" w:hAnsi="游明朝" w:hint="eastAsia"/>
        </w:rPr>
        <w:t>11月9日（発表日まであと35日！）</w:t>
      </w:r>
    </w:p>
    <w:p w:rsidR="00EF3419" w:rsidRDefault="00EF3419" w:rsidP="00EF3419">
      <w:pPr>
        <w:jc w:val="center"/>
        <w:rPr>
          <w:rFonts w:ascii="游明朝" w:eastAsia="游明朝" w:hAnsi="游明朝"/>
        </w:rPr>
      </w:pPr>
      <w:r w:rsidRPr="004C531D">
        <w:rPr>
          <w:rFonts w:ascii="游明朝" w:eastAsia="游明朝" w:hAnsi="游明朝" w:hint="eastAsia"/>
        </w:rPr>
        <w:t>GPリーダーシップ教育班　議事録</w:t>
      </w:r>
    </w:p>
    <w:p w:rsidR="00EF101B" w:rsidRDefault="00EF101B" w:rsidP="00EF101B">
      <w:pPr>
        <w:jc w:val="right"/>
        <w:rPr>
          <w:rFonts w:ascii="游明朝" w:eastAsia="游明朝" w:hAnsi="游明朝"/>
          <w:lang w:eastAsia="zh-TW"/>
        </w:rPr>
      </w:pPr>
      <w:r>
        <w:rPr>
          <w:rFonts w:ascii="游明朝" w:eastAsia="游明朝" w:hAnsi="游明朝" w:hint="eastAsia"/>
          <w:lang w:eastAsia="zh-TW"/>
        </w:rPr>
        <w:t>（参加者：岡野、田代、豊田）</w:t>
      </w:r>
    </w:p>
    <w:p w:rsidR="00EF101B" w:rsidRPr="00EF101B" w:rsidRDefault="00EF101B" w:rsidP="00EF101B">
      <w:pPr>
        <w:jc w:val="right"/>
        <w:rPr>
          <w:rFonts w:ascii="游明朝" w:eastAsia="游明朝" w:hAnsi="游明朝" w:hint="eastAsia"/>
          <w:lang w:eastAsia="zh-TW"/>
        </w:rPr>
      </w:pPr>
      <w:bookmarkStart w:id="0" w:name="_GoBack"/>
      <w:bookmarkEnd w:id="0"/>
    </w:p>
    <w:p w:rsidR="00EF3419" w:rsidRPr="004C531D" w:rsidRDefault="00EF3419" w:rsidP="00EF3419">
      <w:pPr>
        <w:jc w:val="left"/>
        <w:rPr>
          <w:rFonts w:ascii="游明朝" w:eastAsia="游明朝" w:hAnsi="游明朝"/>
        </w:rPr>
      </w:pPr>
      <w:r w:rsidRPr="004C531D">
        <w:rPr>
          <w:rFonts w:ascii="游明朝" w:eastAsia="游明朝" w:hAnsi="游明朝" w:hint="eastAsia"/>
        </w:rPr>
        <w:t>☆中間発表における指摘の整理</w:t>
      </w:r>
    </w:p>
    <w:p w:rsidR="00EF3419" w:rsidRPr="004C531D" w:rsidRDefault="00EF3419" w:rsidP="00EF3419">
      <w:pPr>
        <w:jc w:val="left"/>
        <w:rPr>
          <w:rFonts w:ascii="游明朝" w:eastAsia="游明朝" w:hAnsi="游明朝"/>
        </w:rPr>
      </w:pPr>
      <w:r w:rsidRPr="004C531D">
        <w:rPr>
          <w:rFonts w:ascii="游明朝" w:eastAsia="游明朝" w:hAnsi="游明朝" w:hint="eastAsia"/>
        </w:rPr>
        <w:t>①リーダーシップと主体性の関係</w:t>
      </w:r>
    </w:p>
    <w:p w:rsidR="00EF3419" w:rsidRPr="004C531D" w:rsidRDefault="00EF3419" w:rsidP="00EF3419">
      <w:pPr>
        <w:jc w:val="left"/>
        <w:rPr>
          <w:rFonts w:ascii="游明朝" w:eastAsia="游明朝" w:hAnsi="游明朝"/>
        </w:rPr>
      </w:pPr>
      <w:r w:rsidRPr="004C531D">
        <w:rPr>
          <w:rFonts w:ascii="游明朝" w:eastAsia="游明朝" w:hAnsi="游明朝" w:hint="eastAsia"/>
        </w:rPr>
        <w:t>②リーダーシップを身に着けるまでの流れは？主体性の測定が難しいのでは？</w:t>
      </w:r>
    </w:p>
    <w:p w:rsidR="00EF3419" w:rsidRPr="004C531D" w:rsidRDefault="00EF3419" w:rsidP="00EF3419">
      <w:pPr>
        <w:jc w:val="left"/>
        <w:rPr>
          <w:rFonts w:ascii="游明朝" w:eastAsia="游明朝" w:hAnsi="游明朝"/>
        </w:rPr>
      </w:pPr>
    </w:p>
    <w:p w:rsidR="00EF3419" w:rsidRPr="004C531D" w:rsidRDefault="00EF3419" w:rsidP="00EF3419">
      <w:pPr>
        <w:jc w:val="left"/>
        <w:rPr>
          <w:rFonts w:ascii="游明朝" w:eastAsia="游明朝" w:hAnsi="游明朝"/>
        </w:rPr>
      </w:pPr>
      <w:r w:rsidRPr="004C531D">
        <w:rPr>
          <w:rFonts w:ascii="游明朝" w:eastAsia="游明朝" w:hAnsi="游明朝" w:hint="eastAsia"/>
        </w:rPr>
        <w:t>☆①を中心に班で話し合う</w:t>
      </w:r>
    </w:p>
    <w:p w:rsidR="00EF3419" w:rsidRPr="004C531D" w:rsidRDefault="00EF3419" w:rsidP="00EF3419">
      <w:pPr>
        <w:jc w:val="left"/>
        <w:rPr>
          <w:rFonts w:ascii="游明朝" w:eastAsia="游明朝" w:hAnsi="游明朝"/>
        </w:rPr>
      </w:pPr>
      <w:r w:rsidRPr="004C531D">
        <w:rPr>
          <w:rFonts w:ascii="游明朝" w:eastAsia="游明朝" w:hAnsi="游明朝" w:hint="eastAsia"/>
        </w:rPr>
        <w:t>「リーダーシップ≠主体性」なことは明白。この2つの関係性について見つめなおす</w:t>
      </w:r>
    </w:p>
    <w:p w:rsidR="00EF3419" w:rsidRPr="004C531D" w:rsidRDefault="00EF3419" w:rsidP="00EF3419">
      <w:pPr>
        <w:jc w:val="left"/>
        <w:rPr>
          <w:rFonts w:ascii="游明朝" w:eastAsia="游明朝" w:hAnsi="游明朝"/>
        </w:rPr>
      </w:pPr>
      <w:r w:rsidRPr="004C531D">
        <w:rPr>
          <w:rFonts w:ascii="游明朝" w:eastAsia="游明朝" w:hAnsi="游明朝" w:hint="eastAsia"/>
        </w:rPr>
        <w:t>→班で言いたいリーダーシップの定義：「ポジションとしてでなく、個人が皆持つべきものとしてのリーダーシップ」</w:t>
      </w:r>
    </w:p>
    <w:p w:rsidR="00EF3419" w:rsidRPr="004C531D" w:rsidRDefault="00EF3419" w:rsidP="00EF3419">
      <w:pPr>
        <w:jc w:val="left"/>
        <w:rPr>
          <w:rFonts w:ascii="游明朝" w:eastAsia="游明朝" w:hAnsi="游明朝"/>
        </w:rPr>
      </w:pPr>
      <w:r w:rsidRPr="004C531D">
        <w:rPr>
          <w:rFonts w:ascii="游明朝" w:eastAsia="游明朝" w:hAnsi="游明朝" w:hint="eastAsia"/>
        </w:rPr>
        <w:t>→これはリーダーシップではなく、主体性なのではないだろうか？リーダーシップという言葉に惑わされすぎているのでは。。。？</w:t>
      </w:r>
      <w:r w:rsidRPr="004C531D">
        <w:rPr>
          <w:rFonts w:ascii="游明朝" w:eastAsia="游明朝" w:hAnsi="游明朝"/>
        </w:rPr>
        <w:t xml:space="preserve"> </w:t>
      </w:r>
    </w:p>
    <w:p w:rsidR="00EF3419" w:rsidRPr="004C531D" w:rsidRDefault="00EF3419" w:rsidP="00EF3419">
      <w:pPr>
        <w:jc w:val="left"/>
        <w:rPr>
          <w:rFonts w:ascii="游明朝" w:eastAsia="游明朝" w:hAnsi="游明朝"/>
        </w:rPr>
      </w:pPr>
      <w:r w:rsidRPr="004C531D">
        <w:rPr>
          <w:rFonts w:ascii="游明朝" w:eastAsia="游明朝" w:hAnsi="游明朝" w:hint="eastAsia"/>
        </w:rPr>
        <w:t>→もう一度ゴールについて確認しよう！</w:t>
      </w:r>
    </w:p>
    <w:p w:rsidR="00EF3419" w:rsidRPr="004C531D" w:rsidRDefault="00EF3419" w:rsidP="00EF3419">
      <w:pPr>
        <w:jc w:val="left"/>
        <w:rPr>
          <w:rFonts w:ascii="游明朝" w:eastAsia="游明朝" w:hAnsi="游明朝"/>
        </w:rPr>
      </w:pPr>
    </w:p>
    <w:p w:rsidR="00EF3419" w:rsidRPr="004C531D" w:rsidRDefault="00EF3419" w:rsidP="00EF3419">
      <w:pPr>
        <w:jc w:val="left"/>
        <w:rPr>
          <w:rFonts w:ascii="游明朝" w:eastAsia="游明朝" w:hAnsi="游明朝"/>
        </w:rPr>
      </w:pPr>
      <w:r w:rsidRPr="004C531D">
        <w:rPr>
          <w:rFonts w:ascii="游明朝" w:eastAsia="游明朝" w:hAnsi="游明朝" w:hint="eastAsia"/>
        </w:rPr>
        <w:t>☆今回のGPで目指すゴールとは？</w:t>
      </w:r>
    </w:p>
    <w:p w:rsidR="00EF3419" w:rsidRPr="004C531D" w:rsidRDefault="00EF3419" w:rsidP="00EF3419">
      <w:pPr>
        <w:jc w:val="left"/>
        <w:rPr>
          <w:rFonts w:ascii="游明朝" w:eastAsia="游明朝" w:hAnsi="游明朝"/>
        </w:rPr>
      </w:pPr>
      <w:r w:rsidRPr="004C531D">
        <w:rPr>
          <w:rFonts w:ascii="游明朝" w:eastAsia="游明朝" w:hAnsi="游明朝" w:hint="eastAsia"/>
        </w:rPr>
        <w:t>中間発表で用いた問題意識</w:t>
      </w:r>
    </w:p>
    <w:p w:rsidR="00EF3419" w:rsidRPr="004C531D" w:rsidRDefault="00EF3419" w:rsidP="00EF3419">
      <w:pPr>
        <w:pStyle w:val="a3"/>
        <w:numPr>
          <w:ilvl w:val="0"/>
          <w:numId w:val="1"/>
        </w:numPr>
        <w:ind w:leftChars="0"/>
        <w:jc w:val="left"/>
        <w:rPr>
          <w:rFonts w:ascii="游明朝" w:eastAsia="游明朝" w:hAnsi="游明朝"/>
        </w:rPr>
      </w:pPr>
      <w:r w:rsidRPr="004C531D">
        <w:rPr>
          <w:rFonts w:ascii="游明朝" w:eastAsia="游明朝" w:hAnsi="游明朝" w:hint="eastAsia"/>
        </w:rPr>
        <w:t>日本を強く引っ張る人（リーダーシップを持つ人）がいない！という問題</w:t>
      </w:r>
    </w:p>
    <w:p w:rsidR="00EF3419" w:rsidRPr="004C531D" w:rsidRDefault="00EF3419" w:rsidP="00EF3419">
      <w:pPr>
        <w:pStyle w:val="a3"/>
        <w:numPr>
          <w:ilvl w:val="0"/>
          <w:numId w:val="1"/>
        </w:numPr>
        <w:ind w:leftChars="0"/>
        <w:jc w:val="left"/>
        <w:rPr>
          <w:rFonts w:ascii="游明朝" w:eastAsia="游明朝" w:hAnsi="游明朝"/>
        </w:rPr>
      </w:pPr>
      <w:r w:rsidRPr="004C531D">
        <w:rPr>
          <w:rFonts w:ascii="游明朝" w:eastAsia="游明朝" w:hAnsi="游明朝" w:hint="eastAsia"/>
        </w:rPr>
        <w:t>産業構造の変化から付加価値の高い人材の育成が求められている</w:t>
      </w:r>
    </w:p>
    <w:p w:rsidR="00EF3419" w:rsidRPr="004C531D" w:rsidRDefault="00EF3419" w:rsidP="00EF3419">
      <w:pPr>
        <w:jc w:val="left"/>
        <w:rPr>
          <w:rFonts w:ascii="游明朝" w:eastAsia="游明朝" w:hAnsi="游明朝"/>
        </w:rPr>
      </w:pPr>
      <w:r w:rsidRPr="004C531D">
        <w:rPr>
          <w:rFonts w:ascii="游明朝" w:eastAsia="游明朝" w:hAnsi="游明朝" w:hint="eastAsia"/>
        </w:rPr>
        <w:t>→これは、ポジションとしてのリーダーシップ不足が問題なのではないか？主体性を軸に考えていくと、辻褄が合わない？</w:t>
      </w:r>
    </w:p>
    <w:p w:rsidR="00EF3419" w:rsidRPr="004C531D" w:rsidRDefault="00EF3419" w:rsidP="00EF3419">
      <w:pPr>
        <w:jc w:val="left"/>
        <w:rPr>
          <w:rFonts w:ascii="游明朝" w:eastAsia="游明朝" w:hAnsi="游明朝" w:hint="eastAsia"/>
        </w:rPr>
      </w:pPr>
      <w:r w:rsidRPr="004C531D">
        <w:rPr>
          <w:rFonts w:ascii="游明朝" w:eastAsia="游明朝" w:hAnsi="游明朝" w:hint="eastAsia"/>
        </w:rPr>
        <w:t>→そこで、初回のプレゼンについて思い出してみる！</w:t>
      </w:r>
    </w:p>
    <w:p w:rsidR="00EF3419" w:rsidRPr="004C531D" w:rsidRDefault="00EF3419" w:rsidP="00EF3419">
      <w:pPr>
        <w:jc w:val="left"/>
        <w:rPr>
          <w:rFonts w:ascii="游明朝" w:eastAsia="游明朝" w:hAnsi="游明朝"/>
        </w:rPr>
      </w:pPr>
      <w:r w:rsidRPr="004C531D">
        <w:rPr>
          <w:rFonts w:ascii="游明朝" w:eastAsia="游明朝" w:hAnsi="游明朝" w:hint="eastAsia"/>
          <w:noProof/>
        </w:rPr>
        <mc:AlternateContent>
          <mc:Choice Requires="wps">
            <w:drawing>
              <wp:inline distT="0" distB="0" distL="0" distR="0">
                <wp:extent cx="6115050" cy="1123950"/>
                <wp:effectExtent l="0" t="457200" r="0" b="38100"/>
                <wp:docPr id="1" name="雲形吹き出し 1"/>
                <wp:cNvGraphicFramePr/>
                <a:graphic xmlns:a="http://schemas.openxmlformats.org/drawingml/2006/main">
                  <a:graphicData uri="http://schemas.microsoft.com/office/word/2010/wordprocessingShape">
                    <wps:wsp>
                      <wps:cNvSpPr/>
                      <wps:spPr>
                        <a:xfrm>
                          <a:off x="0" y="0"/>
                          <a:ext cx="6115050" cy="1123950"/>
                        </a:xfrm>
                        <a:prstGeom prst="cloudCallout">
                          <a:avLst>
                            <a:gd name="adj1" fmla="val -8127"/>
                            <a:gd name="adj2" fmla="val -8742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3419" w:rsidRPr="00EF3419" w:rsidRDefault="00EF3419" w:rsidP="00EF3419">
                            <w:pPr>
                              <w:rPr>
                                <w:rFonts w:hint="eastAsia"/>
                                <w:color w:val="000000" w:themeColor="text1"/>
                              </w:rPr>
                            </w:pPr>
                            <w:r w:rsidRPr="004C531D">
                              <w:rPr>
                                <w:rFonts w:ascii="游明朝" w:eastAsia="游明朝" w:hAnsi="游明朝" w:hint="eastAsia"/>
                                <w:color w:val="000000" w:themeColor="text1"/>
                              </w:rPr>
                              <w:t>ゆうこちゃん</w:t>
                            </w:r>
                            <w:r w:rsidRPr="004C531D">
                              <w:rPr>
                                <w:rFonts w:ascii="游明朝" w:eastAsia="游明朝" w:hAnsi="游明朝"/>
                                <w:color w:val="000000" w:themeColor="text1"/>
                              </w:rPr>
                              <w:t>「</w:t>
                            </w:r>
                            <w:r w:rsidRPr="004C531D">
                              <w:rPr>
                                <w:rFonts w:ascii="游明朝" w:eastAsia="游明朝" w:hAnsi="游明朝" w:hint="eastAsia"/>
                                <w:color w:val="000000" w:themeColor="text1"/>
                              </w:rPr>
                              <w:t>自ら</w:t>
                            </w:r>
                            <w:r w:rsidRPr="004C531D">
                              <w:rPr>
                                <w:rFonts w:ascii="游明朝" w:eastAsia="游明朝" w:hAnsi="游明朝"/>
                                <w:color w:val="000000" w:themeColor="text1"/>
                              </w:rPr>
                              <w:t>考えて、自ら動く、とかの人格的なものって、</w:t>
                            </w:r>
                            <w:r w:rsidRPr="004C531D">
                              <w:rPr>
                                <w:rFonts w:ascii="游明朝" w:eastAsia="游明朝" w:hAnsi="游明朝" w:hint="eastAsia"/>
                                <w:color w:val="000000" w:themeColor="text1"/>
                              </w:rPr>
                              <w:t>小さい</w:t>
                            </w:r>
                            <w:r w:rsidRPr="004C531D">
                              <w:rPr>
                                <w:rFonts w:ascii="游明朝" w:eastAsia="游明朝" w:hAnsi="游明朝"/>
                                <w:color w:val="000000" w:themeColor="text1"/>
                              </w:rPr>
                              <w:t>頃からじゃないと育たないと</w:t>
                            </w:r>
                            <w:r w:rsidRPr="004C531D">
                              <w:rPr>
                                <w:rFonts w:ascii="游明朝" w:eastAsia="游明朝" w:hAnsi="游明朝" w:hint="eastAsia"/>
                                <w:color w:val="000000" w:themeColor="text1"/>
                              </w:rPr>
                              <w:t>思う</w:t>
                            </w:r>
                            <w:r w:rsidRPr="004C531D">
                              <w:rPr>
                                <w:rFonts w:ascii="游明朝" w:eastAsia="游明朝" w:hAnsi="游明朝"/>
                                <w:color w:val="000000" w:themeColor="text1"/>
                              </w:rPr>
                              <w:t>！だから</w:t>
                            </w:r>
                            <w:r w:rsidRPr="004C531D">
                              <w:rPr>
                                <w:rFonts w:ascii="游明朝" w:eastAsia="游明朝" w:hAnsi="游明朝" w:hint="eastAsia"/>
                                <w:color w:val="000000" w:themeColor="text1"/>
                              </w:rPr>
                              <w:t>義務教育段階</w:t>
                            </w:r>
                            <w:r w:rsidRPr="004C531D">
                              <w:rPr>
                                <w:rFonts w:ascii="游明朝" w:eastAsia="游明朝" w:hAnsi="游明朝"/>
                                <w:color w:val="000000" w:themeColor="text1"/>
                              </w:rPr>
                              <w:t>に着目してみてもいいかな、と思ってます</w:t>
                            </w:r>
                            <w:r w:rsidRPr="004C531D">
                              <w:rPr>
                                <w:rFonts w:ascii="游明朝" w:eastAsia="游明朝" w:hAnsi="游明朝" w:hint="eastAsia"/>
                                <w:color w:val="000000" w:themeColor="text1"/>
                              </w:rPr>
                              <w:t>！</w:t>
                            </w:r>
                            <w:r w:rsidRPr="004C531D">
                              <w:rPr>
                                <w:rFonts w:ascii="游明朝" w:eastAsia="游明朝" w:hAnsi="游明朝"/>
                                <w:color w:val="000000" w:themeColor="text1"/>
                              </w:rPr>
                              <w:t>」</w:t>
                            </w:r>
                            <w:r w:rsidRPr="004C531D">
                              <w:rPr>
                                <w:rFonts w:ascii="游明朝" w:eastAsia="游明朝" w:hAnsi="游明朝" w:hint="eastAsia"/>
                                <w:color w:val="000000" w:themeColor="text1"/>
                              </w:rPr>
                              <w:t>（あやふや</w:t>
                            </w:r>
                            <w:r w:rsidRPr="004C531D">
                              <w:rPr>
                                <w:rFonts w:ascii="游明朝" w:eastAsia="游明朝" w:hAnsi="游明朝"/>
                                <w:color w:val="000000" w:themeColor="text1"/>
                              </w:rPr>
                              <w:t>笑</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 o:spid="_x0000_s1026" type="#_x0000_t106" style="width:481.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" adj="9045,-8084" filled="f" strokecolor="black [3213]" strokeweight="1pt">
                <v:stroke joinstyle="miter"/>
                <v:textbox>
                  <w:txbxContent>
                    <w:p w:rsidR="00EF3419" w:rsidRPr="00EF3419" w:rsidRDefault="00EF3419" w:rsidP="00EF3419">
                      <w:pPr>
                        <w:rPr>
                          <w:rFonts w:hint="eastAsia"/>
                          <w:color w:val="000000" w:themeColor="text1"/>
                        </w:rPr>
                      </w:pPr>
                      <w:r w:rsidRPr="004C531D">
                        <w:rPr>
                          <w:rFonts w:ascii="游明朝" w:eastAsia="游明朝" w:hAnsi="游明朝" w:hint="eastAsia"/>
                          <w:color w:val="000000" w:themeColor="text1"/>
                        </w:rPr>
                        <w:t>ゆうこちゃん</w:t>
                      </w:r>
                      <w:r w:rsidRPr="004C531D">
                        <w:rPr>
                          <w:rFonts w:ascii="游明朝" w:eastAsia="游明朝" w:hAnsi="游明朝"/>
                          <w:color w:val="000000" w:themeColor="text1"/>
                        </w:rPr>
                        <w:t>「</w:t>
                      </w:r>
                      <w:r w:rsidRPr="004C531D">
                        <w:rPr>
                          <w:rFonts w:ascii="游明朝" w:eastAsia="游明朝" w:hAnsi="游明朝" w:hint="eastAsia"/>
                          <w:color w:val="000000" w:themeColor="text1"/>
                        </w:rPr>
                        <w:t>自ら</w:t>
                      </w:r>
                      <w:r w:rsidRPr="004C531D">
                        <w:rPr>
                          <w:rFonts w:ascii="游明朝" w:eastAsia="游明朝" w:hAnsi="游明朝"/>
                          <w:color w:val="000000" w:themeColor="text1"/>
                        </w:rPr>
                        <w:t>考えて、自ら動く、とかの人格的なものって、</w:t>
                      </w:r>
                      <w:r w:rsidRPr="004C531D">
                        <w:rPr>
                          <w:rFonts w:ascii="游明朝" w:eastAsia="游明朝" w:hAnsi="游明朝" w:hint="eastAsia"/>
                          <w:color w:val="000000" w:themeColor="text1"/>
                        </w:rPr>
                        <w:t>小さい</w:t>
                      </w:r>
                      <w:r w:rsidRPr="004C531D">
                        <w:rPr>
                          <w:rFonts w:ascii="游明朝" w:eastAsia="游明朝" w:hAnsi="游明朝"/>
                          <w:color w:val="000000" w:themeColor="text1"/>
                        </w:rPr>
                        <w:t>頃からじゃないと育たないと</w:t>
                      </w:r>
                      <w:r w:rsidRPr="004C531D">
                        <w:rPr>
                          <w:rFonts w:ascii="游明朝" w:eastAsia="游明朝" w:hAnsi="游明朝" w:hint="eastAsia"/>
                          <w:color w:val="000000" w:themeColor="text1"/>
                        </w:rPr>
                        <w:t>思う</w:t>
                      </w:r>
                      <w:r w:rsidRPr="004C531D">
                        <w:rPr>
                          <w:rFonts w:ascii="游明朝" w:eastAsia="游明朝" w:hAnsi="游明朝"/>
                          <w:color w:val="000000" w:themeColor="text1"/>
                        </w:rPr>
                        <w:t>！だから</w:t>
                      </w:r>
                      <w:r w:rsidRPr="004C531D">
                        <w:rPr>
                          <w:rFonts w:ascii="游明朝" w:eastAsia="游明朝" w:hAnsi="游明朝" w:hint="eastAsia"/>
                          <w:color w:val="000000" w:themeColor="text1"/>
                        </w:rPr>
                        <w:t>義務教育段階</w:t>
                      </w:r>
                      <w:r w:rsidRPr="004C531D">
                        <w:rPr>
                          <w:rFonts w:ascii="游明朝" w:eastAsia="游明朝" w:hAnsi="游明朝"/>
                          <w:color w:val="000000" w:themeColor="text1"/>
                        </w:rPr>
                        <w:t>に着目してみてもいいかな、と思ってます</w:t>
                      </w:r>
                      <w:r w:rsidRPr="004C531D">
                        <w:rPr>
                          <w:rFonts w:ascii="游明朝" w:eastAsia="游明朝" w:hAnsi="游明朝" w:hint="eastAsia"/>
                          <w:color w:val="000000" w:themeColor="text1"/>
                        </w:rPr>
                        <w:t>！</w:t>
                      </w:r>
                      <w:r w:rsidRPr="004C531D">
                        <w:rPr>
                          <w:rFonts w:ascii="游明朝" w:eastAsia="游明朝" w:hAnsi="游明朝"/>
                          <w:color w:val="000000" w:themeColor="text1"/>
                        </w:rPr>
                        <w:t>」</w:t>
                      </w:r>
                      <w:r w:rsidRPr="004C531D">
                        <w:rPr>
                          <w:rFonts w:ascii="游明朝" w:eastAsia="游明朝" w:hAnsi="游明朝" w:hint="eastAsia"/>
                          <w:color w:val="000000" w:themeColor="text1"/>
                        </w:rPr>
                        <w:t>（あやふや</w:t>
                      </w:r>
                      <w:r w:rsidRPr="004C531D">
                        <w:rPr>
                          <w:rFonts w:ascii="游明朝" w:eastAsia="游明朝" w:hAnsi="游明朝"/>
                          <w:color w:val="000000" w:themeColor="text1"/>
                        </w:rPr>
                        <w:t>笑</w:t>
                      </w:r>
                      <w:r>
                        <w:rPr>
                          <w:rFonts w:hint="eastAsia"/>
                          <w:color w:val="000000" w:themeColor="text1"/>
                        </w:rPr>
                        <w:t>）</w:t>
                      </w:r>
                    </w:p>
                  </w:txbxContent>
                </v:textbox>
                <w10:anchorlock/>
              </v:shape>
            </w:pict>
          </mc:Fallback>
        </mc:AlternateContent>
      </w:r>
    </w:p>
    <w:p w:rsidR="00EF3419" w:rsidRPr="004C531D" w:rsidRDefault="00EF3419" w:rsidP="00EF3419">
      <w:pPr>
        <w:jc w:val="left"/>
        <w:rPr>
          <w:rFonts w:ascii="游明朝" w:eastAsia="游明朝" w:hAnsi="游明朝"/>
          <w:u w:val="single"/>
        </w:rPr>
      </w:pPr>
      <w:r w:rsidRPr="004C531D">
        <w:rPr>
          <w:rFonts w:ascii="游明朝" w:eastAsia="游明朝" w:hAnsi="游明朝" w:hint="eastAsia"/>
        </w:rPr>
        <w:t>→やっぱりこのGPでやりたいのは「主体性」を軸にしたものではないだろうか？</w:t>
      </w:r>
      <w:r w:rsidRPr="004C531D">
        <w:rPr>
          <w:rFonts w:ascii="游明朝" w:eastAsia="游明朝" w:hAnsi="游明朝" w:hint="eastAsia"/>
          <w:u w:val="single"/>
        </w:rPr>
        <w:t>リーダーシップという言葉がどうやって出てきたのかやっぱり再確認しよう！（全員で）</w:t>
      </w:r>
    </w:p>
    <w:p w:rsidR="004C531D" w:rsidRPr="004C531D" w:rsidRDefault="00EF101B" w:rsidP="00EF101B">
      <w:pPr>
        <w:widowControl/>
        <w:jc w:val="left"/>
        <w:rPr>
          <w:rFonts w:ascii="游明朝" w:eastAsia="游明朝" w:hAnsi="游明朝" w:hint="eastAsia"/>
        </w:rPr>
      </w:pPr>
      <w:r>
        <w:rPr>
          <w:rFonts w:ascii="游明朝" w:eastAsia="游明朝" w:hAnsi="游明朝"/>
        </w:rPr>
        <w:br w:type="page"/>
      </w:r>
    </w:p>
    <w:p w:rsidR="004C531D" w:rsidRPr="004C531D" w:rsidRDefault="004C531D" w:rsidP="004C531D">
      <w:pPr>
        <w:jc w:val="left"/>
        <w:rPr>
          <w:rFonts w:ascii="游明朝" w:eastAsia="游明朝" w:hAnsi="游明朝"/>
        </w:rPr>
      </w:pPr>
      <w:r w:rsidRPr="004C531D">
        <w:rPr>
          <w:rFonts w:ascii="游明朝" w:eastAsia="游明朝" w:hAnsi="游明朝" w:hint="eastAsia"/>
        </w:rPr>
        <w:lastRenderedPageBreak/>
        <w:t>☆次回やらないといけないこと</w:t>
      </w:r>
    </w:p>
    <w:p w:rsidR="004C531D" w:rsidRPr="004C531D" w:rsidRDefault="004C531D" w:rsidP="004C531D">
      <w:pPr>
        <w:pStyle w:val="a3"/>
        <w:numPr>
          <w:ilvl w:val="0"/>
          <w:numId w:val="2"/>
        </w:numPr>
        <w:ind w:leftChars="0"/>
        <w:jc w:val="left"/>
        <w:rPr>
          <w:rFonts w:ascii="游明朝" w:eastAsia="游明朝" w:hAnsi="游明朝"/>
        </w:rPr>
      </w:pPr>
      <w:r w:rsidRPr="004C531D">
        <w:rPr>
          <w:rFonts w:ascii="游明朝" w:eastAsia="游明朝" w:hAnsi="游明朝" w:hint="eastAsia"/>
        </w:rPr>
        <w:t>リーダーシップという言葉がどうやって出てきたのかやっぱり再確認しよう！（全員で）</w:t>
      </w:r>
    </w:p>
    <w:p w:rsidR="004C531D" w:rsidRPr="004C531D" w:rsidRDefault="004C531D" w:rsidP="004C531D">
      <w:pPr>
        <w:pStyle w:val="a3"/>
        <w:numPr>
          <w:ilvl w:val="0"/>
          <w:numId w:val="2"/>
        </w:numPr>
        <w:ind w:leftChars="0"/>
        <w:jc w:val="left"/>
        <w:rPr>
          <w:rFonts w:ascii="游明朝" w:eastAsia="游明朝" w:hAnsi="游明朝"/>
        </w:rPr>
      </w:pPr>
      <w:r w:rsidRPr="004C531D">
        <w:rPr>
          <w:rFonts w:ascii="游明朝" w:eastAsia="游明朝" w:hAnsi="游明朝" w:hint="eastAsia"/>
        </w:rPr>
        <w:t>主体性を持った人が生まれたとして、なにがしたいのかも確認！</w:t>
      </w:r>
    </w:p>
    <w:p w:rsidR="004C531D" w:rsidRPr="004C531D" w:rsidRDefault="004C531D" w:rsidP="004C531D">
      <w:pPr>
        <w:pStyle w:val="a3"/>
        <w:numPr>
          <w:ilvl w:val="0"/>
          <w:numId w:val="2"/>
        </w:numPr>
        <w:ind w:leftChars="0"/>
        <w:jc w:val="left"/>
        <w:rPr>
          <w:rFonts w:ascii="游明朝" w:eastAsia="游明朝" w:hAnsi="游明朝"/>
        </w:rPr>
      </w:pPr>
      <w:r w:rsidRPr="004C531D">
        <w:rPr>
          <w:rFonts w:ascii="游明朝" w:eastAsia="游明朝" w:hAnsi="游明朝" w:hint="eastAsia"/>
        </w:rPr>
        <w:t>そのうえで、主体性を育む教育をしたいのか、リーダーシップ全体を扱いたいのか決める（リーダーシップの扱い）</w:t>
      </w:r>
    </w:p>
    <w:p w:rsidR="004C531D" w:rsidRDefault="00EF101B" w:rsidP="004C531D">
      <w:pPr>
        <w:jc w:val="left"/>
        <w:rPr>
          <w:rFonts w:ascii="游明朝" w:eastAsia="游明朝" w:hAnsi="游明朝"/>
        </w:rPr>
      </w:pPr>
      <w:r>
        <w:rPr>
          <w:rFonts w:ascii="游明朝" w:eastAsia="游明朝" w:hAnsi="游明朝" w:hint="eastAsia"/>
        </w:rPr>
        <w:t>（ここまでは、三田祭終わるまでには決めておきたい。。。！三田祭後からは３週間しかないから。。。涙）</w:t>
      </w:r>
    </w:p>
    <w:p w:rsidR="00EF101B" w:rsidRPr="004C531D" w:rsidRDefault="00EF101B" w:rsidP="004C531D">
      <w:pPr>
        <w:jc w:val="left"/>
        <w:rPr>
          <w:rFonts w:ascii="游明朝" w:eastAsia="游明朝" w:hAnsi="游明朝" w:hint="eastAsia"/>
        </w:rPr>
      </w:pPr>
    </w:p>
    <w:p w:rsidR="004C531D" w:rsidRPr="004C531D" w:rsidRDefault="004C531D" w:rsidP="004C531D">
      <w:pPr>
        <w:jc w:val="left"/>
        <w:rPr>
          <w:rFonts w:ascii="游明朝" w:eastAsia="游明朝" w:hAnsi="游明朝"/>
        </w:rPr>
      </w:pPr>
      <w:r w:rsidRPr="004C531D">
        <w:rPr>
          <w:rFonts w:ascii="游明朝" w:eastAsia="游明朝" w:hAnsi="游明朝" w:hint="eastAsia"/>
        </w:rPr>
        <w:t>☆</w:t>
      </w:r>
      <w:r w:rsidRPr="004C531D">
        <w:rPr>
          <w:rFonts w:ascii="游明朝" w:eastAsia="游明朝" w:hAnsi="游明朝" w:hint="eastAsia"/>
        </w:rPr>
        <w:t>MEMO</w:t>
      </w:r>
    </w:p>
    <w:p w:rsidR="004C531D" w:rsidRPr="004C531D" w:rsidRDefault="004C531D" w:rsidP="004C531D">
      <w:pPr>
        <w:jc w:val="left"/>
        <w:rPr>
          <w:rFonts w:ascii="游明朝" w:eastAsia="游明朝" w:hAnsi="游明朝"/>
        </w:rPr>
      </w:pPr>
      <w:r w:rsidRPr="004C531D">
        <w:rPr>
          <w:rFonts w:ascii="游明朝" w:eastAsia="游明朝" w:hAnsi="游明朝" w:hint="eastAsia"/>
        </w:rPr>
        <w:t>・主体性について着目するなら、小学校段階からでも行っている！←高校から小学校へ？そしたら、通知表の主体性のデータなどは参考になるかも！</w:t>
      </w:r>
    </w:p>
    <w:p w:rsidR="004C531D" w:rsidRPr="004C531D" w:rsidRDefault="004C531D" w:rsidP="004C531D">
      <w:pPr>
        <w:jc w:val="left"/>
        <w:rPr>
          <w:rFonts w:ascii="游明朝" w:eastAsia="游明朝" w:hAnsi="游明朝"/>
        </w:rPr>
      </w:pPr>
      <w:r w:rsidRPr="004C531D">
        <w:rPr>
          <w:rFonts w:ascii="游明朝" w:eastAsia="游明朝" w:hAnsi="游明朝" w:hint="eastAsia"/>
        </w:rPr>
        <w:t>・日本人→起業する人や裁判を起こす人が少ない！←主体性が原因といえる？（税制度とかそんな問題でもあるかも。。。？？）</w:t>
      </w:r>
    </w:p>
    <w:p w:rsidR="004C531D" w:rsidRPr="004C531D" w:rsidRDefault="004C531D" w:rsidP="004C531D">
      <w:pPr>
        <w:jc w:val="left"/>
        <w:rPr>
          <w:rFonts w:ascii="游明朝" w:eastAsia="游明朝" w:hAnsi="游明朝" w:hint="eastAsia"/>
        </w:rPr>
      </w:pPr>
      <w:r w:rsidRPr="004C531D">
        <w:rPr>
          <w:rFonts w:ascii="游明朝" w:eastAsia="游明朝" w:hAnsi="游明朝" w:hint="eastAsia"/>
        </w:rPr>
        <w:t>・仮説を作るなら、、、「主体性が育たない学校教育の原因は○○（ここでオリジナリティを出す！←解決策を提示できなくてもOK？）である」→その原因を検証していく。</w:t>
      </w:r>
    </w:p>
    <w:sectPr w:rsidR="004C531D" w:rsidRPr="004C53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21453"/>
    <w:multiLevelType w:val="hybridMultilevel"/>
    <w:tmpl w:val="35849A3C"/>
    <w:lvl w:ilvl="0" w:tplc="3E466B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845BFF"/>
    <w:multiLevelType w:val="hybridMultilevel"/>
    <w:tmpl w:val="3F9E13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393491"/>
    <w:multiLevelType w:val="hybridMultilevel"/>
    <w:tmpl w:val="E84AF6F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A82C59"/>
    <w:multiLevelType w:val="hybridMultilevel"/>
    <w:tmpl w:val="25381C28"/>
    <w:lvl w:ilvl="0" w:tplc="66DC8D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19"/>
    <w:rsid w:val="004C531D"/>
    <w:rsid w:val="00EF101B"/>
    <w:rsid w:val="00EF34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14247F-E5B5-4277-B22C-FEC5FC45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4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Keio University</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ua482311</dc:creator>
  <cp:keywords/>
  <dc:description/>
  <cp:lastModifiedBy>ua482311</cp:lastModifiedBy>
  <cp:revision>1</cp:revision>
  <dcterms:created xsi:type="dcterms:W3CDTF">2016-11-09T05:43:00Z</dcterms:created>
  <dcterms:modified xsi:type="dcterms:W3CDTF">2016-11-09T06:15:00Z</dcterms:modified>
</cp:coreProperties>
</file>