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D4FE3" w14:textId="0B25905B" w:rsidR="0009435E" w:rsidRDefault="0009435E" w:rsidP="00F45FCD">
      <w:pPr>
        <w:rPr>
          <w:rFonts w:hint="eastAsia"/>
        </w:rPr>
      </w:pPr>
      <w:r>
        <w:t>2015</w:t>
      </w:r>
      <w:r>
        <w:rPr>
          <w:rFonts w:hint="eastAsia"/>
        </w:rPr>
        <w:t>年度秋学期</w:t>
      </w:r>
      <w:r>
        <w:rPr>
          <w:rFonts w:hint="eastAsia"/>
        </w:rPr>
        <w:t>GP</w:t>
      </w:r>
      <w:r>
        <w:rPr>
          <w:rFonts w:hint="eastAsia"/>
        </w:rPr>
        <w:t>企画案</w:t>
      </w:r>
      <w:bookmarkStart w:id="0" w:name="_GoBack"/>
      <w:bookmarkEnd w:id="0"/>
    </w:p>
    <w:p w14:paraId="50CE6180" w14:textId="1030F8AE" w:rsidR="00F80E80" w:rsidRPr="00F80E80" w:rsidRDefault="00E23EB5" w:rsidP="00F80E80">
      <w:pPr>
        <w:jc w:val="right"/>
      </w:pPr>
      <w:r>
        <w:rPr>
          <w:rFonts w:hint="eastAsia"/>
        </w:rPr>
        <w:t>金澤・中野</w:t>
      </w:r>
      <w:r w:rsidR="00F80E80">
        <w:rPr>
          <w:rFonts w:hint="eastAsia"/>
        </w:rPr>
        <w:t>共同提案</w:t>
      </w:r>
    </w:p>
    <w:p w14:paraId="187F4186" w14:textId="77777777" w:rsidR="0009435E" w:rsidRDefault="0009435E" w:rsidP="0009435E">
      <w:pPr>
        <w:pStyle w:val="a5"/>
        <w:numPr>
          <w:ilvl w:val="0"/>
          <w:numId w:val="1"/>
        </w:numPr>
        <w:ind w:leftChars="0"/>
      </w:pPr>
      <w:r>
        <w:rPr>
          <w:rFonts w:hint="eastAsia"/>
        </w:rPr>
        <w:t>テーマ案</w:t>
      </w:r>
    </w:p>
    <w:p w14:paraId="650169E0" w14:textId="512C0E46" w:rsidR="0009435E" w:rsidRDefault="008F2D37" w:rsidP="0009435E">
      <w:pPr>
        <w:pStyle w:val="a5"/>
        <w:ind w:leftChars="0" w:left="360"/>
      </w:pPr>
      <w:r>
        <w:rPr>
          <w:rFonts w:hint="eastAsia"/>
        </w:rPr>
        <w:t>義務教育における</w:t>
      </w:r>
      <w:r w:rsidR="00F80E80">
        <w:rPr>
          <w:rFonts w:hint="eastAsia"/>
        </w:rPr>
        <w:t>人間形成のための映画教育</w:t>
      </w:r>
    </w:p>
    <w:p w14:paraId="0247990F" w14:textId="77777777" w:rsidR="0009435E" w:rsidRDefault="0009435E" w:rsidP="0009435E">
      <w:pPr>
        <w:pStyle w:val="a5"/>
        <w:numPr>
          <w:ilvl w:val="0"/>
          <w:numId w:val="1"/>
        </w:numPr>
        <w:ind w:leftChars="0"/>
      </w:pPr>
      <w:r>
        <w:rPr>
          <w:rFonts w:hint="eastAsia"/>
        </w:rPr>
        <w:t>概要</w:t>
      </w:r>
    </w:p>
    <w:p w14:paraId="0FC79065" w14:textId="77777777" w:rsidR="0009435E" w:rsidRDefault="0009435E" w:rsidP="0009435E">
      <w:r>
        <w:rPr>
          <w:rFonts w:hint="eastAsia"/>
        </w:rPr>
        <w:t>①研究動機</w:t>
      </w:r>
    </w:p>
    <w:p w14:paraId="75FB3228" w14:textId="6BB4A14C" w:rsidR="0009435E" w:rsidRDefault="00BA7279" w:rsidP="00BA7279">
      <w:r>
        <w:rPr>
          <w:rFonts w:hint="eastAsia"/>
        </w:rPr>
        <w:t>・</w:t>
      </w:r>
      <w:r w:rsidR="0009435E">
        <w:rPr>
          <w:rFonts w:hint="eastAsia"/>
        </w:rPr>
        <w:t>メディアの多様化によって、芸術に触れる機会が減少しているのではないかという懸念</w:t>
      </w:r>
    </w:p>
    <w:p w14:paraId="40C0139B" w14:textId="32F0110A" w:rsidR="0009435E" w:rsidRDefault="00BA7279" w:rsidP="00BA7279">
      <w:r>
        <w:rPr>
          <w:rFonts w:hint="eastAsia"/>
        </w:rPr>
        <w:t>・</w:t>
      </w:r>
      <w:r w:rsidR="00F80E80">
        <w:rPr>
          <w:rFonts w:hint="eastAsia"/>
        </w:rPr>
        <w:t>芸術による教育は人間</w:t>
      </w:r>
      <w:r w:rsidR="0009435E">
        <w:rPr>
          <w:rFonts w:hint="eastAsia"/>
        </w:rPr>
        <w:t>形成において重要なのではないかという問い</w:t>
      </w:r>
    </w:p>
    <w:p w14:paraId="23BCEA84" w14:textId="77777777" w:rsidR="009E53C1" w:rsidRDefault="009E53C1" w:rsidP="00BA7279">
      <w:r>
        <w:rPr>
          <w:rFonts w:hint="eastAsia"/>
        </w:rPr>
        <w:t>↓</w:t>
      </w:r>
    </w:p>
    <w:p w14:paraId="217D8F30" w14:textId="52ABE115" w:rsidR="009E53C1" w:rsidRDefault="00BA7279" w:rsidP="00BA7279">
      <w:r>
        <w:rPr>
          <w:rFonts w:hint="eastAsia"/>
        </w:rPr>
        <w:t>実際はどうであるかを検討することで、人間形成に必要な芸術教育</w:t>
      </w:r>
      <w:r w:rsidR="009E53C1">
        <w:rPr>
          <w:rFonts w:hint="eastAsia"/>
        </w:rPr>
        <w:t>を考える</w:t>
      </w:r>
    </w:p>
    <w:p w14:paraId="33B59263" w14:textId="77777777" w:rsidR="008E2EC5" w:rsidRDefault="008E2EC5" w:rsidP="009E53C1">
      <w:pPr>
        <w:pStyle w:val="a5"/>
        <w:ind w:leftChars="0" w:left="600"/>
      </w:pPr>
    </w:p>
    <w:p w14:paraId="5621CF9B" w14:textId="77777777" w:rsidR="00BA7279" w:rsidRDefault="00BA7279" w:rsidP="00BA7279">
      <w:r>
        <w:rPr>
          <w:rFonts w:hint="eastAsia"/>
        </w:rPr>
        <w:t>②現状</w:t>
      </w:r>
    </w:p>
    <w:p w14:paraId="47DC5E98" w14:textId="5E5EA5F9" w:rsidR="008E2EC5" w:rsidRPr="00BA7279" w:rsidRDefault="00BA7279" w:rsidP="00BA7279">
      <w:pPr>
        <w:rPr>
          <w:vertAlign w:val="superscript"/>
        </w:rPr>
      </w:pPr>
      <w:r>
        <w:rPr>
          <w:rFonts w:hint="eastAsia"/>
        </w:rPr>
        <w:t>・</w:t>
      </w:r>
      <w:r w:rsidR="008E2EC5">
        <w:rPr>
          <w:rFonts w:hint="eastAsia"/>
        </w:rPr>
        <w:t>芸術専門部会におけるこれまでの主な意見</w:t>
      </w:r>
      <w:r>
        <w:rPr>
          <w:rFonts w:hint="eastAsia"/>
          <w:vertAlign w:val="superscript"/>
        </w:rPr>
        <w:t>１</w:t>
      </w:r>
    </w:p>
    <w:p w14:paraId="0FE15E2F" w14:textId="66C61B71" w:rsidR="008E2EC5" w:rsidRPr="00BA7279" w:rsidRDefault="008E2EC5" w:rsidP="00BA7279">
      <w:pPr>
        <w:rPr>
          <w:u w:val="single"/>
        </w:rPr>
      </w:pPr>
      <w:r w:rsidRPr="00BA7279">
        <w:rPr>
          <w:rFonts w:hint="eastAsia"/>
          <w:u w:val="single"/>
        </w:rPr>
        <w:t>芸術教育の現状</w:t>
      </w:r>
    </w:p>
    <w:p w14:paraId="03288A9B" w14:textId="7C889CE2" w:rsidR="008E2EC5" w:rsidRDefault="00BA7279" w:rsidP="00BA7279">
      <w:r>
        <w:rPr>
          <w:rFonts w:hint="eastAsia"/>
        </w:rPr>
        <w:t xml:space="preserve">　</w:t>
      </w:r>
      <w:r w:rsidR="008E2EC5">
        <w:rPr>
          <w:rFonts w:hint="eastAsia"/>
        </w:rPr>
        <w:t>芸術教育とは、すべての教科の土台となり、人間の精神や人間形成に死するものであり、言い換えれば「自分をつくる教科」である。</w:t>
      </w:r>
    </w:p>
    <w:p w14:paraId="1DFC576E" w14:textId="32027FF1" w:rsidR="008E2EC5" w:rsidRPr="008E2EC5" w:rsidRDefault="008E2EC5" w:rsidP="00BA7279">
      <w:pPr>
        <w:rPr>
          <w:u w:val="single"/>
        </w:rPr>
      </w:pPr>
      <w:r w:rsidRPr="008E2EC5">
        <w:rPr>
          <w:rFonts w:hint="eastAsia"/>
          <w:u w:val="single"/>
        </w:rPr>
        <w:t>芸術教育の課題</w:t>
      </w:r>
    </w:p>
    <w:p w14:paraId="074C8C93" w14:textId="3D86A9D2" w:rsidR="008E2EC5" w:rsidRDefault="00BA7279" w:rsidP="00BA7279">
      <w:r>
        <w:rPr>
          <w:rFonts w:hint="eastAsia"/>
        </w:rPr>
        <w:t xml:space="preserve">　</w:t>
      </w:r>
      <w:r w:rsidR="008F2D37">
        <w:rPr>
          <w:rFonts w:hint="eastAsia"/>
        </w:rPr>
        <w:t>「</w:t>
      </w:r>
      <w:r w:rsidR="008E2EC5">
        <w:rPr>
          <w:rFonts w:hint="eastAsia"/>
        </w:rPr>
        <w:t>現代社会において、芸術諸教科をどう位置づけるかが大切であり、生きる力にとって芸術が余計なものや贅沢なものというのではなく、生きる力の根幹に位置付く力として考えるべき。</w:t>
      </w:r>
      <w:r w:rsidR="008F2D37">
        <w:rPr>
          <w:rFonts w:hint="eastAsia"/>
        </w:rPr>
        <w:t>」</w:t>
      </w:r>
    </w:p>
    <w:p w14:paraId="3AE39E34" w14:textId="5C535BA1" w:rsidR="008E2EC5" w:rsidRDefault="00BA7279" w:rsidP="00BA7279">
      <w:r>
        <w:rPr>
          <w:rFonts w:hint="eastAsia"/>
        </w:rPr>
        <w:t xml:space="preserve">　</w:t>
      </w:r>
      <w:r w:rsidR="008F2D37">
        <w:rPr>
          <w:rFonts w:hint="eastAsia"/>
        </w:rPr>
        <w:t>「</w:t>
      </w:r>
      <w:r w:rsidR="008E2EC5">
        <w:rPr>
          <w:rFonts w:hint="eastAsia"/>
        </w:rPr>
        <w:t>感性、情緒、感情という言葉が芸術教育と関わって出てくるが、これらをいかに理念的に整理していくかということが問われている。</w:t>
      </w:r>
      <w:r w:rsidR="008F2D37">
        <w:rPr>
          <w:rFonts w:hint="eastAsia"/>
        </w:rPr>
        <w:t>」</w:t>
      </w:r>
    </w:p>
    <w:p w14:paraId="75D30587" w14:textId="22F58DF1" w:rsidR="008F2D37" w:rsidRDefault="00BA7279" w:rsidP="00BA7279">
      <w:pPr>
        <w:pBdr>
          <w:bottom w:val="single" w:sz="6" w:space="1" w:color="auto"/>
        </w:pBdr>
      </w:pPr>
      <w:r>
        <w:rPr>
          <w:rFonts w:hint="eastAsia"/>
        </w:rPr>
        <w:t xml:space="preserve">　</w:t>
      </w:r>
      <w:r w:rsidR="008F2D37">
        <w:rPr>
          <w:rFonts w:hint="eastAsia"/>
        </w:rPr>
        <w:t>「</w:t>
      </w:r>
      <w:r w:rsidR="00C86DFB">
        <w:rPr>
          <w:rFonts w:hint="eastAsia"/>
        </w:rPr>
        <w:t>現在の指導要領は、表現と鑑賞とに大別されており、創作</w:t>
      </w:r>
      <w:r w:rsidR="008E2EC5">
        <w:rPr>
          <w:rFonts w:hint="eastAsia"/>
        </w:rPr>
        <w:t>と演奏は表現にはいるが、実はこの鑑賞教育というのがそれと同じ暗い大事であるのに、そのための理論というものが構築されていない。</w:t>
      </w:r>
      <w:r w:rsidR="008F2D37">
        <w:rPr>
          <w:rFonts w:hint="eastAsia"/>
        </w:rPr>
        <w:t>」</w:t>
      </w:r>
    </w:p>
    <w:p w14:paraId="25B88FC5" w14:textId="5F15A68E" w:rsidR="00BA7279" w:rsidRPr="008F2D37" w:rsidRDefault="008F2D37" w:rsidP="00BA7279">
      <w:pPr>
        <w:rPr>
          <w:rStyle w:val="a6"/>
          <w:color w:val="auto"/>
          <w:u w:val="none"/>
        </w:rPr>
      </w:pPr>
      <w:r>
        <w:rPr>
          <w:rFonts w:hint="eastAsia"/>
          <w:vertAlign w:val="superscript"/>
        </w:rPr>
        <w:t>１</w:t>
      </w:r>
      <w:hyperlink r:id="rId6" w:history="1">
        <w:r w:rsidRPr="008E2C8E">
          <w:rPr>
            <w:rStyle w:val="a6"/>
          </w:rPr>
          <w:t>http://www.mext.go.jp/b_menu/shingi/chukyo/chukyo3/025/siryo/05112801/007.htm</w:t>
        </w:r>
      </w:hyperlink>
    </w:p>
    <w:p w14:paraId="13EB147B" w14:textId="6690B379" w:rsidR="00BA7279" w:rsidRPr="00BA7279" w:rsidRDefault="008F2D37" w:rsidP="00BA7279">
      <w:r>
        <w:rPr>
          <w:rFonts w:hint="eastAsia"/>
        </w:rPr>
        <w:t>文部科学省　中央教育審議会初等中等教育分科</w:t>
      </w:r>
      <w:r w:rsidR="00BA7279">
        <w:rPr>
          <w:rFonts w:hint="eastAsia"/>
        </w:rPr>
        <w:t>会</w:t>
      </w:r>
      <w:r>
        <w:rPr>
          <w:rFonts w:hint="eastAsia"/>
        </w:rPr>
        <w:t>芸術専門部会（</w:t>
      </w:r>
      <w:r>
        <w:t>2015/09/28</w:t>
      </w:r>
      <w:r>
        <w:rPr>
          <w:rFonts w:hint="eastAsia"/>
        </w:rPr>
        <w:t>取得）</w:t>
      </w:r>
    </w:p>
    <w:p w14:paraId="68EAF7FB" w14:textId="701228A1" w:rsidR="009E53C1" w:rsidRDefault="009E53C1" w:rsidP="009E53C1"/>
    <w:p w14:paraId="19384655" w14:textId="3B880979" w:rsidR="00EE15F9" w:rsidRDefault="008F2D37" w:rsidP="00EE15F9">
      <w:r>
        <w:rPr>
          <w:rFonts w:hint="eastAsia"/>
        </w:rPr>
        <w:lastRenderedPageBreak/>
        <w:t>・</w:t>
      </w:r>
      <w:r w:rsidR="00F80E80">
        <w:rPr>
          <w:rFonts w:hint="eastAsia"/>
        </w:rPr>
        <w:t>人間</w:t>
      </w:r>
      <w:r w:rsidR="0009435E">
        <w:rPr>
          <w:rFonts w:hint="eastAsia"/>
        </w:rPr>
        <w:t>形成において文化芸術に触れることが重要であると見直す風潮</w:t>
      </w:r>
    </w:p>
    <w:p w14:paraId="4CE659F4" w14:textId="60266F76" w:rsidR="009E53C1" w:rsidRPr="008F2D37" w:rsidRDefault="008F2D37" w:rsidP="00EE15F9">
      <w:r>
        <w:rPr>
          <w:rFonts w:hint="eastAsia"/>
        </w:rPr>
        <w:t>○</w:t>
      </w:r>
      <w:r w:rsidR="009E53C1">
        <w:rPr>
          <w:rFonts w:hint="eastAsia"/>
        </w:rPr>
        <w:t>『文化芸術による元気な日本復活プラン』文科省　政策創造エンジン</w:t>
      </w:r>
      <w:r>
        <w:rPr>
          <w:rFonts w:hint="eastAsia"/>
          <w:vertAlign w:val="superscript"/>
        </w:rPr>
        <w:t>２</w:t>
      </w:r>
    </w:p>
    <w:p w14:paraId="3C15CCAB" w14:textId="27FC36DE" w:rsidR="009E53C1" w:rsidRDefault="008F2D37" w:rsidP="00EE15F9">
      <w:r>
        <w:rPr>
          <w:rFonts w:hint="eastAsia"/>
        </w:rPr>
        <w:t xml:space="preserve">　</w:t>
      </w:r>
      <w:r w:rsidR="009E53C1">
        <w:rPr>
          <w:rFonts w:hint="eastAsia"/>
        </w:rPr>
        <w:t>「文化芸術は、すべての国民が真にゆとりと潤いのある心豊かな生活を実現していく上で必要不可欠なものであり、それ自体が固有の意義と価値を有するものです。（中略）文化に対する理解と尊重を通して、アイデンティティーの形成や国際交流の推進に大きく寄与するものです。」</w:t>
      </w:r>
    </w:p>
    <w:p w14:paraId="2B598C98" w14:textId="30669433" w:rsidR="00EE15F9" w:rsidRPr="00EE15F9" w:rsidRDefault="008F2D37" w:rsidP="00EE15F9">
      <w:pPr>
        <w:rPr>
          <w:vertAlign w:val="superscript"/>
        </w:rPr>
      </w:pPr>
      <w:r>
        <w:rPr>
          <w:rFonts w:hint="eastAsia"/>
        </w:rPr>
        <w:t>○</w:t>
      </w:r>
      <w:r w:rsidR="00EE15F9">
        <w:rPr>
          <w:rFonts w:hint="eastAsia"/>
        </w:rPr>
        <w:t>文化芸術振興の意義</w:t>
      </w:r>
      <w:r>
        <w:rPr>
          <w:rFonts w:hint="eastAsia"/>
          <w:vertAlign w:val="superscript"/>
        </w:rPr>
        <w:t>３</w:t>
      </w:r>
    </w:p>
    <w:p w14:paraId="25738035" w14:textId="74F1303A" w:rsidR="00EE15F9" w:rsidRDefault="008F2D37" w:rsidP="00EE15F9">
      <w:r>
        <w:rPr>
          <w:rFonts w:hint="eastAsia"/>
        </w:rPr>
        <w:t xml:space="preserve">　</w:t>
      </w:r>
      <w:r w:rsidR="00283225">
        <w:rPr>
          <w:rFonts w:hint="eastAsia"/>
        </w:rPr>
        <w:t>創造的な経済活動の源泉</w:t>
      </w:r>
    </w:p>
    <w:p w14:paraId="5B0A34B0" w14:textId="11D1B719" w:rsidR="00EE15F9" w:rsidRDefault="00EE15F9" w:rsidP="00EE15F9">
      <w:r>
        <w:rPr>
          <w:rFonts w:hint="eastAsia"/>
        </w:rPr>
        <w:t>→持続的な経済発展や国際協力円滑化の基盤、国力を高めるもの</w:t>
      </w:r>
    </w:p>
    <w:p w14:paraId="0916B9F7" w14:textId="2AB6CFEB" w:rsidR="00EE15F9" w:rsidRDefault="008F2D37" w:rsidP="008F2D37">
      <w:r>
        <w:rPr>
          <w:rFonts w:hint="eastAsia"/>
        </w:rPr>
        <w:t>○</w:t>
      </w:r>
      <w:r w:rsidR="00B154C2">
        <w:rPr>
          <w:rFonts w:hint="eastAsia"/>
        </w:rPr>
        <w:t>以下の図を参照</w:t>
      </w:r>
    </w:p>
    <w:p w14:paraId="2253F203" w14:textId="29DE946E" w:rsidR="00B154C2" w:rsidRDefault="008F2D37" w:rsidP="008F2D37">
      <w:r>
        <w:rPr>
          <w:rFonts w:hint="eastAsia"/>
        </w:rPr>
        <w:t xml:space="preserve">　</w:t>
      </w:r>
      <w:r w:rsidR="00B154C2">
        <w:rPr>
          <w:rFonts w:hint="eastAsia"/>
        </w:rPr>
        <w:t>多くの国民が生活における文化芸術の体験・活動を重要だと考えている（図１）</w:t>
      </w:r>
    </w:p>
    <w:p w14:paraId="04217B55" w14:textId="3569E265" w:rsidR="00B154C2" w:rsidRDefault="00B154C2" w:rsidP="008F2D37">
      <w:r>
        <w:rPr>
          <w:rFonts w:hint="eastAsia"/>
        </w:rPr>
        <w:t>さらに、文化芸術に触れる機会の充実を求めている（図２）</w:t>
      </w:r>
    </w:p>
    <w:p w14:paraId="3F0528DE" w14:textId="77777777" w:rsidR="00B154C2" w:rsidRDefault="00B154C2" w:rsidP="00B154C2">
      <w:pPr>
        <w:pBdr>
          <w:bottom w:val="single" w:sz="6" w:space="1" w:color="auto"/>
        </w:pBdr>
      </w:pPr>
    </w:p>
    <w:p w14:paraId="6ABDE819" w14:textId="77777777" w:rsidR="008F2D37" w:rsidRDefault="008F2D37" w:rsidP="00B154C2">
      <w:pPr>
        <w:pBdr>
          <w:bottom w:val="single" w:sz="6" w:space="1" w:color="auto"/>
        </w:pBdr>
      </w:pPr>
    </w:p>
    <w:p w14:paraId="127E0663" w14:textId="77777777" w:rsidR="008F2D37" w:rsidRDefault="008F2D37" w:rsidP="00B154C2">
      <w:pPr>
        <w:pBdr>
          <w:bottom w:val="single" w:sz="6" w:space="1" w:color="auto"/>
        </w:pBdr>
      </w:pPr>
    </w:p>
    <w:p w14:paraId="07C7CEBF" w14:textId="77777777" w:rsidR="008F2D37" w:rsidRDefault="008F2D37" w:rsidP="00B154C2">
      <w:pPr>
        <w:pBdr>
          <w:bottom w:val="single" w:sz="6" w:space="1" w:color="auto"/>
        </w:pBdr>
      </w:pPr>
    </w:p>
    <w:p w14:paraId="17533381" w14:textId="77777777" w:rsidR="008F2D37" w:rsidRDefault="008F2D37" w:rsidP="00B154C2">
      <w:pPr>
        <w:pBdr>
          <w:bottom w:val="single" w:sz="6" w:space="1" w:color="auto"/>
        </w:pBdr>
      </w:pPr>
    </w:p>
    <w:p w14:paraId="6DEBA597" w14:textId="77777777" w:rsidR="008F2D37" w:rsidRDefault="008F2D37" w:rsidP="00B154C2">
      <w:pPr>
        <w:pBdr>
          <w:bottom w:val="single" w:sz="6" w:space="1" w:color="auto"/>
        </w:pBdr>
      </w:pPr>
    </w:p>
    <w:p w14:paraId="043C87DF" w14:textId="77777777" w:rsidR="008F2D37" w:rsidRDefault="008F2D37" w:rsidP="00B154C2">
      <w:pPr>
        <w:pBdr>
          <w:bottom w:val="single" w:sz="6" w:space="1" w:color="auto"/>
        </w:pBdr>
      </w:pPr>
    </w:p>
    <w:p w14:paraId="21352CC9" w14:textId="77777777" w:rsidR="008F2D37" w:rsidRDefault="008F2D37" w:rsidP="00B154C2">
      <w:pPr>
        <w:pBdr>
          <w:bottom w:val="single" w:sz="6" w:space="1" w:color="auto"/>
        </w:pBdr>
      </w:pPr>
    </w:p>
    <w:p w14:paraId="1003EC65" w14:textId="77777777" w:rsidR="008F2D37" w:rsidRDefault="008F2D37" w:rsidP="00B154C2">
      <w:pPr>
        <w:pBdr>
          <w:bottom w:val="single" w:sz="6" w:space="1" w:color="auto"/>
        </w:pBdr>
      </w:pPr>
    </w:p>
    <w:p w14:paraId="01909C36" w14:textId="77777777" w:rsidR="008F2D37" w:rsidRDefault="008F2D37" w:rsidP="00B154C2">
      <w:pPr>
        <w:pBdr>
          <w:bottom w:val="single" w:sz="6" w:space="1" w:color="auto"/>
        </w:pBdr>
      </w:pPr>
    </w:p>
    <w:p w14:paraId="23C57BF7" w14:textId="77777777" w:rsidR="008F2D37" w:rsidRDefault="008F2D37" w:rsidP="00B154C2">
      <w:pPr>
        <w:pBdr>
          <w:bottom w:val="single" w:sz="6" w:space="1" w:color="auto"/>
        </w:pBdr>
      </w:pPr>
    </w:p>
    <w:p w14:paraId="4F136F68" w14:textId="54180371" w:rsidR="00651D61" w:rsidRDefault="008F2D37" w:rsidP="00651D61">
      <w:r>
        <w:rPr>
          <w:rFonts w:hint="eastAsia"/>
          <w:vertAlign w:val="superscript"/>
        </w:rPr>
        <w:t>２</w:t>
      </w:r>
      <w:hyperlink r:id="rId7" w:history="1">
        <w:r w:rsidR="00651D61" w:rsidRPr="0084195C">
          <w:rPr>
            <w:rStyle w:val="a6"/>
          </w:rPr>
          <w:t>http://www.mext.go.jp/jukugi/jukugi@jukugi_id=17&amp;p=5.html</w:t>
        </w:r>
      </w:hyperlink>
    </w:p>
    <w:p w14:paraId="37A5C65E" w14:textId="77777777" w:rsidR="00651D61" w:rsidRDefault="00651D61" w:rsidP="00651D61">
      <w:r>
        <w:rPr>
          <w:rFonts w:hint="eastAsia"/>
        </w:rPr>
        <w:t xml:space="preserve">　文化芸術立国—文部科学省（</w:t>
      </w:r>
      <w:r>
        <w:t>2015/9/19</w:t>
      </w:r>
      <w:r>
        <w:rPr>
          <w:rFonts w:hint="eastAsia"/>
        </w:rPr>
        <w:t>取得）</w:t>
      </w:r>
    </w:p>
    <w:p w14:paraId="6E6AEAEB" w14:textId="63DCC361" w:rsidR="00EE15F9" w:rsidRPr="00EE15F9" w:rsidRDefault="008F2D37" w:rsidP="00EE15F9">
      <w:r>
        <w:rPr>
          <w:rFonts w:hint="eastAsia"/>
          <w:vertAlign w:val="superscript"/>
        </w:rPr>
        <w:t>３</w:t>
      </w:r>
      <w:hyperlink r:id="rId8" w:history="1">
        <w:r w:rsidRPr="008E2C8E">
          <w:rPr>
            <w:rStyle w:val="a6"/>
          </w:rPr>
          <w:t>http://www.mext.go.jp/b_menu/hakusho/html/hpab201201/detail/1324653.htm</w:t>
        </w:r>
      </w:hyperlink>
      <w:r w:rsidR="00EE15F9">
        <w:t xml:space="preserve"> </w:t>
      </w:r>
      <w:r w:rsidR="00EE15F9">
        <w:rPr>
          <w:rFonts w:hint="eastAsia"/>
        </w:rPr>
        <w:t xml:space="preserve">文部科学省平成２３年度文学科学白書　第３次基本方針　</w:t>
      </w:r>
      <w:r w:rsidR="00EE15F9">
        <w:t>(2015/9/20</w:t>
      </w:r>
      <w:r w:rsidR="00EE15F9">
        <w:rPr>
          <w:rFonts w:hint="eastAsia"/>
        </w:rPr>
        <w:t>取得</w:t>
      </w:r>
      <w:r w:rsidR="00EE15F9">
        <w:rPr>
          <w:rFonts w:hint="eastAsia"/>
        </w:rPr>
        <w:t>)</w:t>
      </w:r>
    </w:p>
    <w:p w14:paraId="27403DD4" w14:textId="77777777" w:rsidR="008F2D37" w:rsidRDefault="008F2D37" w:rsidP="00651D61">
      <w:pPr>
        <w:pStyle w:val="a5"/>
        <w:ind w:leftChars="0" w:left="600"/>
      </w:pPr>
    </w:p>
    <w:p w14:paraId="4E73CE05" w14:textId="77777777" w:rsidR="008F2D37" w:rsidRDefault="008F2D37" w:rsidP="00651D61">
      <w:pPr>
        <w:pStyle w:val="a5"/>
        <w:ind w:leftChars="0" w:left="600"/>
      </w:pPr>
    </w:p>
    <w:p w14:paraId="16C31BD4" w14:textId="1057FB76" w:rsidR="00651D61" w:rsidRPr="00651D61" w:rsidRDefault="00AB57EF" w:rsidP="00651D61">
      <w:pPr>
        <w:pStyle w:val="a5"/>
        <w:ind w:leftChars="0" w:left="600"/>
        <w:rPr>
          <w:vertAlign w:val="superscript"/>
        </w:rPr>
      </w:pPr>
      <w:r>
        <w:rPr>
          <w:rFonts w:hint="eastAsia"/>
        </w:rPr>
        <w:t>図１　日常生活における文化芸術の体験・活動の重要性</w:t>
      </w:r>
      <w:r w:rsidR="008F2D37">
        <w:rPr>
          <w:rFonts w:hint="eastAsia"/>
          <w:vertAlign w:val="superscript"/>
        </w:rPr>
        <w:t>４</w:t>
      </w:r>
    </w:p>
    <w:p w14:paraId="560F6191" w14:textId="77777777" w:rsidR="00651D61" w:rsidRDefault="00651D61" w:rsidP="009E53C1">
      <w:pPr>
        <w:pStyle w:val="a5"/>
        <w:ind w:leftChars="0" w:left="600"/>
      </w:pPr>
      <w:r>
        <w:rPr>
          <w:noProof/>
        </w:rPr>
        <w:drawing>
          <wp:inline distT="0" distB="0" distL="0" distR="0" wp14:anchorId="49CD65FA" wp14:editId="67CE130A">
            <wp:extent cx="3505835" cy="315890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6407" cy="3159418"/>
                    </a:xfrm>
                    <a:prstGeom prst="rect">
                      <a:avLst/>
                    </a:prstGeom>
                    <a:noFill/>
                    <a:ln>
                      <a:noFill/>
                    </a:ln>
                  </pic:spPr>
                </pic:pic>
              </a:graphicData>
            </a:graphic>
          </wp:inline>
        </w:drawing>
      </w:r>
    </w:p>
    <w:p w14:paraId="5F3692A3" w14:textId="77777777" w:rsidR="00AB57EF" w:rsidRDefault="00AB57EF" w:rsidP="009E53C1">
      <w:pPr>
        <w:pStyle w:val="a5"/>
        <w:ind w:leftChars="0" w:left="600"/>
      </w:pPr>
    </w:p>
    <w:p w14:paraId="271ED171" w14:textId="0794B51E" w:rsidR="00651D61" w:rsidRPr="00AB57EF" w:rsidRDefault="00AB57EF" w:rsidP="00AB57EF">
      <w:pPr>
        <w:pStyle w:val="a5"/>
        <w:ind w:leftChars="0" w:left="600"/>
      </w:pPr>
      <w:r>
        <w:rPr>
          <w:rFonts w:hint="eastAsia"/>
        </w:rPr>
        <w:t>図２　文化芸術振興のために国に力を入れてほしい項目</w:t>
      </w:r>
      <w:r w:rsidR="008F2D37">
        <w:rPr>
          <w:rFonts w:hint="eastAsia"/>
          <w:vertAlign w:val="superscript"/>
        </w:rPr>
        <w:t>５</w:t>
      </w:r>
    </w:p>
    <w:p w14:paraId="09F622FB" w14:textId="464574E6" w:rsidR="00651D61" w:rsidRDefault="00651D61" w:rsidP="000D26F1">
      <w:pPr>
        <w:pStyle w:val="a5"/>
        <w:ind w:leftChars="0" w:left="600"/>
      </w:pPr>
      <w:r>
        <w:rPr>
          <w:noProof/>
        </w:rPr>
        <w:drawing>
          <wp:inline distT="0" distB="0" distL="0" distR="0" wp14:anchorId="67BD6410" wp14:editId="67B49632">
            <wp:extent cx="5396230" cy="2436012"/>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2436012"/>
                    </a:xfrm>
                    <a:prstGeom prst="rect">
                      <a:avLst/>
                    </a:prstGeom>
                    <a:noFill/>
                    <a:ln>
                      <a:noFill/>
                    </a:ln>
                  </pic:spPr>
                </pic:pic>
              </a:graphicData>
            </a:graphic>
          </wp:inline>
        </w:drawing>
      </w:r>
    </w:p>
    <w:p w14:paraId="71A26AAD" w14:textId="77777777" w:rsidR="000D26F1" w:rsidRDefault="000D26F1" w:rsidP="000D26F1">
      <w:pPr>
        <w:pStyle w:val="a5"/>
        <w:ind w:leftChars="0" w:left="600"/>
      </w:pPr>
    </w:p>
    <w:p w14:paraId="42A8A018" w14:textId="77777777" w:rsidR="00EE15F9" w:rsidRDefault="00EE15F9" w:rsidP="009E53C1">
      <w:pPr>
        <w:pBdr>
          <w:bottom w:val="single" w:sz="6" w:space="1" w:color="auto"/>
        </w:pBdr>
      </w:pPr>
    </w:p>
    <w:p w14:paraId="5A12994D" w14:textId="34B56994" w:rsidR="00651D61" w:rsidRDefault="008F2D37" w:rsidP="00651D61">
      <w:pPr>
        <w:rPr>
          <w:vertAlign w:val="superscript"/>
        </w:rPr>
      </w:pPr>
      <w:r>
        <w:rPr>
          <w:rFonts w:hint="eastAsia"/>
          <w:vertAlign w:val="superscript"/>
        </w:rPr>
        <w:t>４、５</w:t>
      </w:r>
    </w:p>
    <w:p w14:paraId="168FFDFC" w14:textId="3FDE5BC2" w:rsidR="00651D61" w:rsidRDefault="00F45FCD" w:rsidP="00651D61">
      <w:hyperlink r:id="rId11" w:history="1">
        <w:r w:rsidR="00651D61" w:rsidRPr="008F5BD8">
          <w:rPr>
            <w:rStyle w:val="a6"/>
          </w:rPr>
          <w:t>http://www.mext.go.jp/b_menu/hakusho/html/hpab201201/detail/1324653.htm</w:t>
        </w:r>
      </w:hyperlink>
      <w:r w:rsidR="00651D61">
        <w:rPr>
          <w:rFonts w:hint="eastAsia"/>
        </w:rPr>
        <w:t xml:space="preserve">　文部科学省　平成２３年度文学科学白書第７章文芸芸術立国の実現</w:t>
      </w:r>
      <w:r w:rsidR="008F2D37">
        <w:rPr>
          <w:rFonts w:hint="eastAsia"/>
        </w:rPr>
        <w:t>（</w:t>
      </w:r>
      <w:r w:rsidR="008F2D37">
        <w:t>2015/9/20</w:t>
      </w:r>
      <w:r w:rsidR="008F2D37">
        <w:rPr>
          <w:rFonts w:hint="eastAsia"/>
        </w:rPr>
        <w:t>取得）</w:t>
      </w:r>
    </w:p>
    <w:p w14:paraId="4BA47325" w14:textId="77777777" w:rsidR="00AB57EF" w:rsidRDefault="00AB57EF" w:rsidP="00651D61"/>
    <w:p w14:paraId="2D0F6C50" w14:textId="77777777" w:rsidR="0009435E" w:rsidRDefault="00BD6F9D" w:rsidP="009E53C1">
      <w:r>
        <w:rPr>
          <w:rFonts w:hint="eastAsia"/>
        </w:rPr>
        <w:t>③着眼点</w:t>
      </w:r>
    </w:p>
    <w:p w14:paraId="43BB02A4" w14:textId="77777777" w:rsidR="00BD6F9D" w:rsidRDefault="00BD6F9D" w:rsidP="002C1FAA">
      <w:r>
        <w:rPr>
          <w:rFonts w:hint="eastAsia"/>
        </w:rPr>
        <w:t>文化芸術にも多くの分野がある</w:t>
      </w:r>
    </w:p>
    <w:p w14:paraId="786135A7" w14:textId="77777777" w:rsidR="00BD6F9D" w:rsidRDefault="00EE15F9" w:rsidP="002C1FAA">
      <w:r>
        <w:rPr>
          <w:rFonts w:hint="eastAsia"/>
        </w:rPr>
        <w:t>例えば教科としては音楽、図工、美術、書道</w:t>
      </w:r>
    </w:p>
    <w:p w14:paraId="44542CF9" w14:textId="77777777" w:rsidR="00BD6F9D" w:rsidRDefault="00BD6F9D" w:rsidP="002C1FAA">
      <w:r>
        <w:rPr>
          <w:rFonts w:hint="eastAsia"/>
        </w:rPr>
        <w:t>↓</w:t>
      </w:r>
    </w:p>
    <w:p w14:paraId="6C4E161C" w14:textId="77777777" w:rsidR="002453F0" w:rsidRDefault="002453F0" w:rsidP="002C1FAA">
      <w:r>
        <w:rPr>
          <w:rFonts w:hint="eastAsia"/>
        </w:rPr>
        <w:t>【仮説】</w:t>
      </w:r>
    </w:p>
    <w:p w14:paraId="30C8F044" w14:textId="7F6884CF" w:rsidR="000D26F1" w:rsidRDefault="00651D61" w:rsidP="002C1FAA">
      <w:r>
        <w:rPr>
          <w:rFonts w:hint="eastAsia"/>
        </w:rPr>
        <w:t>文化芸術の中でも映画が最も教育的効果の</w:t>
      </w:r>
      <w:r w:rsidR="002453F0">
        <w:rPr>
          <w:rFonts w:hint="eastAsia"/>
        </w:rPr>
        <w:t>インパクトが大きく、アイデンティティー形成や国際交流の推進といった目的に沿っているのではないか</w:t>
      </w:r>
      <w:r>
        <w:rPr>
          <w:rFonts w:hint="eastAsia"/>
        </w:rPr>
        <w:t>。</w:t>
      </w:r>
      <w:r w:rsidR="002C1FAA">
        <w:rPr>
          <w:rFonts w:hint="eastAsia"/>
        </w:rPr>
        <w:t>（現在教科として存在しない）</w:t>
      </w:r>
    </w:p>
    <w:p w14:paraId="2003CA51" w14:textId="3180A423" w:rsidR="002C1FAA" w:rsidRPr="002C1FAA" w:rsidRDefault="002C1FAA" w:rsidP="002C1FAA">
      <w:pPr>
        <w:rPr>
          <w:u w:val="single"/>
        </w:rPr>
      </w:pPr>
      <w:r w:rsidRPr="002C1FAA">
        <w:rPr>
          <w:rFonts w:hint="eastAsia"/>
          <w:u w:val="single"/>
        </w:rPr>
        <w:t>映画を選んだ理由</w:t>
      </w:r>
    </w:p>
    <w:p w14:paraId="7FCBF40F" w14:textId="7AC5E34A" w:rsidR="008B70F4" w:rsidRDefault="002C1FAA" w:rsidP="002C1FAA">
      <w:r>
        <w:rPr>
          <w:rFonts w:hint="eastAsia"/>
        </w:rPr>
        <w:t>・</w:t>
      </w:r>
      <w:r w:rsidR="008B70F4">
        <w:rPr>
          <w:rFonts w:hint="eastAsia"/>
        </w:rPr>
        <w:t>道徳的に悪影響をもたらすという禁止論もありつつ、教育活動の補助教材として効果</w:t>
      </w:r>
      <w:r w:rsidR="00A67561">
        <w:rPr>
          <w:rFonts w:hint="eastAsia"/>
        </w:rPr>
        <w:t>的であることは映画産業が発展した２０世紀初めから理解されていた</w:t>
      </w:r>
    </w:p>
    <w:p w14:paraId="7321853A" w14:textId="529071A5" w:rsidR="008B70F4" w:rsidRDefault="002C1FAA" w:rsidP="002C1FAA">
      <w:r>
        <w:rPr>
          <w:rFonts w:hint="eastAsia"/>
        </w:rPr>
        <w:t>・</w:t>
      </w:r>
      <w:r w:rsidR="008B70F4">
        <w:rPr>
          <w:rFonts w:hint="eastAsia"/>
        </w:rPr>
        <w:t>1918</w:t>
      </w:r>
      <w:r w:rsidR="008B70F4">
        <w:rPr>
          <w:rFonts w:hint="eastAsia"/>
        </w:rPr>
        <w:t>年　文部省普通学務局　ジゴマの映画有害論を支持しつつも地理歴史分野や理科科学教育分野での教育映画の可能性を指摘</w:t>
      </w:r>
    </w:p>
    <w:p w14:paraId="6EF0A853" w14:textId="74C77EF0" w:rsidR="008B70F4" w:rsidRDefault="008B70F4" w:rsidP="002C1FAA">
      <w:r>
        <w:rPr>
          <w:rFonts w:hint="eastAsia"/>
        </w:rPr>
        <w:t>→</w:t>
      </w:r>
      <w:r w:rsidR="005E6562">
        <w:rPr>
          <w:rFonts w:hint="eastAsia"/>
        </w:rPr>
        <w:t>地理歴史・理科分野にとどまらない映画教育の可能性</w:t>
      </w:r>
    </w:p>
    <w:p w14:paraId="2EB5DF80" w14:textId="099D9F36" w:rsidR="005E6562" w:rsidRDefault="002C1FAA" w:rsidP="002C1FAA">
      <w:r>
        <w:rPr>
          <w:rFonts w:hint="eastAsia"/>
        </w:rPr>
        <w:t>・</w:t>
      </w:r>
      <w:r w:rsidR="005E6562">
        <w:rPr>
          <w:rFonts w:hint="eastAsia"/>
        </w:rPr>
        <w:t>文部省、「教育映画デー」の制定や「行動映画会」運動の推進</w:t>
      </w:r>
    </w:p>
    <w:p w14:paraId="13A084CA" w14:textId="50A32435" w:rsidR="005E6562" w:rsidRDefault="002C1FAA" w:rsidP="002C1FAA">
      <w:r>
        <w:rPr>
          <w:rFonts w:hint="eastAsia"/>
        </w:rPr>
        <w:t xml:space="preserve">　</w:t>
      </w:r>
      <w:r w:rsidR="005E6562">
        <w:t>1942</w:t>
      </w:r>
      <w:r w:rsidR="005E6562">
        <w:rPr>
          <w:rFonts w:hint="eastAsia"/>
        </w:rPr>
        <w:t>年　文部省「映画教育の理論」を発表</w:t>
      </w:r>
    </w:p>
    <w:p w14:paraId="6394B737" w14:textId="3322218A" w:rsidR="005E6562" w:rsidRDefault="002C1FAA" w:rsidP="002C1FAA">
      <w:r>
        <w:rPr>
          <w:rFonts w:hint="eastAsia"/>
        </w:rPr>
        <w:t xml:space="preserve">　</w:t>
      </w:r>
      <w:r w:rsidR="005E6562">
        <w:t>1948</w:t>
      </w:r>
      <w:r w:rsidR="005E6562">
        <w:rPr>
          <w:rFonts w:hint="eastAsia"/>
        </w:rPr>
        <w:t>年頃から　巡回映画教室が全国各地で実施される</w:t>
      </w:r>
    </w:p>
    <w:p w14:paraId="0BBBE8D6" w14:textId="0AEC8048" w:rsidR="008B70F4" w:rsidRDefault="002C1FAA" w:rsidP="002C1FAA">
      <w:r>
        <w:rPr>
          <w:rFonts w:hint="eastAsia"/>
        </w:rPr>
        <w:t>・</w:t>
      </w:r>
      <w:r w:rsidR="008B70F4">
        <w:rPr>
          <w:rFonts w:hint="eastAsia"/>
        </w:rPr>
        <w:t xml:space="preserve">戦後、市民映画鑑賞会　</w:t>
      </w:r>
      <w:r w:rsidR="008B70F4">
        <w:t>PTA</w:t>
      </w:r>
      <w:r w:rsidR="008B70F4">
        <w:rPr>
          <w:rFonts w:hint="eastAsia"/>
        </w:rPr>
        <w:t>、企業の厚生部、労働組合、地域の文化人グループなどによる主催</w:t>
      </w:r>
    </w:p>
    <w:p w14:paraId="245DB4B3" w14:textId="4AC584DA" w:rsidR="005E6562" w:rsidRDefault="002C1FAA" w:rsidP="002C1FAA">
      <w:r>
        <w:rPr>
          <w:rFonts w:hint="eastAsia"/>
        </w:rPr>
        <w:t>・</w:t>
      </w:r>
      <w:r w:rsidR="005E6562">
        <w:rPr>
          <w:rFonts w:hint="eastAsia"/>
        </w:rPr>
        <w:t>現在、日本全国多数の生涯学習センター・公的生涯学習施設で優秀映画上映を実施</w:t>
      </w:r>
    </w:p>
    <w:p w14:paraId="3E436CC3" w14:textId="423B1ED7" w:rsidR="008B70F4" w:rsidRDefault="008B70F4" w:rsidP="002C1FAA">
      <w:r>
        <w:rPr>
          <w:rFonts w:hint="eastAsia"/>
        </w:rPr>
        <w:t>→生涯教育に用いられているのなら、学校教育にも取り入れられるのでは？</w:t>
      </w:r>
    </w:p>
    <w:p w14:paraId="7BB6BA98" w14:textId="4E9663D5" w:rsidR="005E6562" w:rsidRDefault="005E6562" w:rsidP="00593557">
      <w:pPr>
        <w:pStyle w:val="a5"/>
        <w:numPr>
          <w:ilvl w:val="0"/>
          <w:numId w:val="5"/>
        </w:numPr>
        <w:ind w:leftChars="0"/>
      </w:pPr>
      <w:r>
        <w:rPr>
          <w:rFonts w:hint="eastAsia"/>
        </w:rPr>
        <w:t>テレビ放送が盛んになると映画教育は衰退したが、テレビ番組と違った映画教育の魅力が最近注目され、文化庁は近代美術館フィルムセンター</w:t>
      </w:r>
      <w:r w:rsidR="002C1FAA">
        <w:rPr>
          <w:rFonts w:hint="eastAsia"/>
        </w:rPr>
        <w:t>の設立や</w:t>
      </w:r>
      <w:r>
        <w:rPr>
          <w:rFonts w:hint="eastAsia"/>
        </w:rPr>
        <w:t>優秀映画鑑賞推進事業</w:t>
      </w:r>
      <w:r w:rsidR="002C1FAA">
        <w:rPr>
          <w:rFonts w:hint="eastAsia"/>
        </w:rPr>
        <w:t>を行っている</w:t>
      </w:r>
    </w:p>
    <w:p w14:paraId="22CDDCA5" w14:textId="584ADD68" w:rsidR="00593557" w:rsidRDefault="00593557" w:rsidP="00593557">
      <w:pPr>
        <w:pStyle w:val="a5"/>
        <w:numPr>
          <w:ilvl w:val="0"/>
          <w:numId w:val="5"/>
        </w:numPr>
        <w:ind w:leftChars="0"/>
      </w:pPr>
      <w:r>
        <w:rPr>
          <w:rFonts w:hint="eastAsia"/>
        </w:rPr>
        <w:t>学びの場ドットコム</w:t>
      </w:r>
    </w:p>
    <w:p w14:paraId="4B1CBA91" w14:textId="3C6AA8BB" w:rsidR="00593557" w:rsidRDefault="00593557" w:rsidP="00593557">
      <w:pPr>
        <w:pStyle w:val="a5"/>
        <w:ind w:leftChars="0" w:left="360"/>
      </w:pPr>
      <w:r>
        <w:rPr>
          <w:rFonts w:hint="eastAsia"/>
        </w:rPr>
        <w:t>時代の教育課題や社会情勢を映し出すものとしておすすめ映画のリスト更新をしている</w:t>
      </w:r>
    </w:p>
    <w:p w14:paraId="62D7EB11" w14:textId="3410E975" w:rsidR="00593557" w:rsidRDefault="00593557" w:rsidP="00593557">
      <w:pPr>
        <w:pStyle w:val="a5"/>
        <w:numPr>
          <w:ilvl w:val="0"/>
          <w:numId w:val="5"/>
        </w:numPr>
        <w:ind w:leftChars="0"/>
      </w:pPr>
      <w:r>
        <w:rPr>
          <w:rFonts w:hint="eastAsia"/>
        </w:rPr>
        <w:t>戦時中は国策映画が作られていた（</w:t>
      </w:r>
      <w:r>
        <w:t>ex</w:t>
      </w:r>
      <w:r>
        <w:rPr>
          <w:rFonts w:hint="eastAsia"/>
        </w:rPr>
        <w:t>「土俵祭」）→目的の善悪を除いて、人格形成に与える影響・効果が高いと考えられる</w:t>
      </w:r>
    </w:p>
    <w:p w14:paraId="068193D4" w14:textId="77777777" w:rsidR="00593557" w:rsidRDefault="00593557" w:rsidP="00593557">
      <w:pPr>
        <w:pStyle w:val="a5"/>
        <w:ind w:leftChars="0" w:left="360"/>
      </w:pPr>
    </w:p>
    <w:p w14:paraId="2AFF028D" w14:textId="10BA4649" w:rsidR="00593557" w:rsidRDefault="002453F0" w:rsidP="000D26F1">
      <w:r>
        <w:rPr>
          <w:rFonts w:hint="eastAsia"/>
        </w:rPr>
        <w:t>④検証</w:t>
      </w:r>
    </w:p>
    <w:p w14:paraId="51E142D2" w14:textId="08F10EB5" w:rsidR="00651D61" w:rsidRDefault="000D26F1" w:rsidP="002453F0">
      <w:r>
        <w:rPr>
          <w:rFonts w:hint="eastAsia"/>
        </w:rPr>
        <w:t xml:space="preserve">　</w:t>
      </w:r>
      <w:r w:rsidR="00026934">
        <w:t>EU</w:t>
      </w:r>
      <w:r w:rsidR="00026934">
        <w:rPr>
          <w:rFonts w:hint="eastAsia"/>
        </w:rPr>
        <w:t>の</w:t>
      </w:r>
      <w:r w:rsidR="00026934">
        <w:t>MEDIA</w:t>
      </w:r>
      <w:r>
        <w:rPr>
          <w:rFonts w:hint="eastAsia"/>
        </w:rPr>
        <w:t>プログラムに見られるように、映画教育が盛んな欧州の国</w:t>
      </w:r>
      <w:r w:rsidR="00593557">
        <w:rPr>
          <w:rFonts w:hint="eastAsia"/>
        </w:rPr>
        <w:t>（イギリス、フランス、スペインなど）</w:t>
      </w:r>
      <w:r>
        <w:rPr>
          <w:rFonts w:hint="eastAsia"/>
        </w:rPr>
        <w:t>との比較を取り入れ、</w:t>
      </w:r>
      <w:r w:rsidR="00026934">
        <w:rPr>
          <w:rFonts w:hint="eastAsia"/>
        </w:rPr>
        <w:t>映画がもたらす影響と教育的意義を検証する</w:t>
      </w:r>
      <w:r w:rsidR="00EE15F9">
        <w:rPr>
          <w:rFonts w:hint="eastAsia"/>
        </w:rPr>
        <w:t>。</w:t>
      </w:r>
    </w:p>
    <w:p w14:paraId="4913357D" w14:textId="3110CFC8" w:rsidR="00A37F96" w:rsidRDefault="00A37F96" w:rsidP="002453F0">
      <w:pPr>
        <w:rPr>
          <w:rFonts w:hAnsiTheme="minorEastAsia" w:cs="DFHSMincho-W3-WIN-RKSJ-H"/>
          <w:kern w:val="0"/>
          <w:szCs w:val="21"/>
        </w:rPr>
      </w:pPr>
      <w:r>
        <w:rPr>
          <w:rFonts w:hint="eastAsia"/>
        </w:rPr>
        <w:t>例）</w:t>
      </w:r>
      <w:r>
        <w:rPr>
          <w:rFonts w:hint="eastAsia"/>
          <w:vertAlign w:val="superscript"/>
        </w:rPr>
        <w:t>６</w:t>
      </w:r>
      <w:r w:rsidRPr="00AE67D0">
        <w:rPr>
          <w:rFonts w:hAnsiTheme="minorEastAsia" w:cs="DFHSMincho-W3-WIN-RKSJ-H"/>
          <w:kern w:val="0"/>
          <w:szCs w:val="21"/>
        </w:rPr>
        <w:t>「フランスの学校教育では映像教育として映画（</w:t>
      </w:r>
      <w:r w:rsidRPr="00AE67D0">
        <w:rPr>
          <w:rFonts w:cs="TimesNewRomanPSMT"/>
          <w:kern w:val="0"/>
          <w:szCs w:val="21"/>
        </w:rPr>
        <w:t xml:space="preserve">le </w:t>
      </w:r>
      <w:proofErr w:type="spellStart"/>
      <w:r w:rsidRPr="00AE67D0">
        <w:rPr>
          <w:rFonts w:cs="TimesNewRomanPSMT"/>
          <w:kern w:val="0"/>
          <w:szCs w:val="21"/>
        </w:rPr>
        <w:t>cinéma</w:t>
      </w:r>
      <w:proofErr w:type="spellEnd"/>
      <w:r w:rsidRPr="00AE67D0">
        <w:rPr>
          <w:rFonts w:hAnsiTheme="minorEastAsia" w:cs="DFHSMincho-W3-WIN-RKSJ-H"/>
          <w:kern w:val="0"/>
          <w:szCs w:val="21"/>
        </w:rPr>
        <w:t>）や視聴覚教育（</w:t>
      </w:r>
      <w:proofErr w:type="spellStart"/>
      <w:r w:rsidRPr="00AE67D0">
        <w:rPr>
          <w:rFonts w:cs="TimesNewRomanPSMT"/>
          <w:kern w:val="0"/>
          <w:szCs w:val="21"/>
        </w:rPr>
        <w:t>l'audiovisuel</w:t>
      </w:r>
      <w:proofErr w:type="spellEnd"/>
      <w:r w:rsidRPr="00AE67D0">
        <w:rPr>
          <w:rFonts w:hAnsiTheme="minorEastAsia" w:cs="DFHSMincho-W3-WIN-RKSJ-H"/>
          <w:kern w:val="0"/>
          <w:szCs w:val="21"/>
        </w:rPr>
        <w:t>）を重要視している。子供たちが最初に身につける文化的習慣（</w:t>
      </w:r>
      <w:proofErr w:type="spellStart"/>
      <w:r w:rsidRPr="00AE67D0">
        <w:rPr>
          <w:rFonts w:cs="TimesNewRomanPSMT"/>
          <w:kern w:val="0"/>
          <w:szCs w:val="21"/>
        </w:rPr>
        <w:t>pratique</w:t>
      </w:r>
      <w:proofErr w:type="spellEnd"/>
      <w:r w:rsidRPr="00AE67D0">
        <w:rPr>
          <w:rFonts w:cs="TimesNewRomanPSMT"/>
          <w:kern w:val="0"/>
          <w:szCs w:val="21"/>
        </w:rPr>
        <w:t xml:space="preserve"> </w:t>
      </w:r>
      <w:proofErr w:type="spellStart"/>
      <w:r w:rsidRPr="00AE67D0">
        <w:rPr>
          <w:rFonts w:cs="TimesNewRomanPSMT"/>
          <w:kern w:val="0"/>
          <w:szCs w:val="21"/>
        </w:rPr>
        <w:t>culturelle</w:t>
      </w:r>
      <w:proofErr w:type="spellEnd"/>
      <w:r w:rsidRPr="00AE67D0">
        <w:rPr>
          <w:rFonts w:hAnsiTheme="minorEastAsia" w:cs="DFHSMincho-W3-WIN-RKSJ-H"/>
          <w:kern w:val="0"/>
          <w:szCs w:val="21"/>
        </w:rPr>
        <w:t>）は、映画･写真･テレビ・ビデオゲーム・インターネット等、いずれも映像にまつわるものである。映像はコードや技術が日進月歩する複雑な言語だが、学校教育では</w:t>
      </w:r>
      <w:r w:rsidRPr="00AE67D0">
        <w:rPr>
          <w:rFonts w:cs="DFHSMincho-W3-WIN-RKSJ-H"/>
          <w:kern w:val="0"/>
          <w:szCs w:val="21"/>
        </w:rPr>
        <w:t xml:space="preserve">20 </w:t>
      </w:r>
      <w:r w:rsidRPr="00AE67D0">
        <w:rPr>
          <w:rFonts w:hAnsiTheme="minorEastAsia" w:cs="DFHSMincho-W3-WIN-RKSJ-H"/>
          <w:kern w:val="0"/>
          <w:szCs w:val="21"/>
        </w:rPr>
        <w:t>年以上にわたってこの言語の理論的かつ実践的教育を行ってきた。初等教育から始まる映像・映画・視聴覚教育により生徒は文化を学び、芸術的実践を行い、新しい職業を発見する。</w:t>
      </w:r>
      <w:r>
        <w:rPr>
          <w:rFonts w:hAnsiTheme="minorEastAsia" w:cs="DFHSMincho-W3-WIN-RKSJ-H" w:hint="eastAsia"/>
          <w:kern w:val="0"/>
          <w:szCs w:val="21"/>
        </w:rPr>
        <w:t>」</w:t>
      </w:r>
    </w:p>
    <w:p w14:paraId="01C65596" w14:textId="77777777" w:rsidR="00AD051A" w:rsidRDefault="00AD051A" w:rsidP="00AD051A">
      <w:pPr>
        <w:autoSpaceDE w:val="0"/>
        <w:autoSpaceDN w:val="0"/>
        <w:adjustRightInd w:val="0"/>
        <w:jc w:val="left"/>
        <w:rPr>
          <w:rFonts w:hAnsiTheme="minorEastAsia" w:cs="DFHSMincho-W3-WIN-RKSJ-H"/>
          <w:kern w:val="0"/>
          <w:szCs w:val="21"/>
        </w:rPr>
      </w:pPr>
      <w:r>
        <w:rPr>
          <w:rFonts w:hAnsiTheme="minorEastAsia" w:cs="DFHSMincho-W3-WIN-RKSJ-H" w:hint="eastAsia"/>
          <w:kern w:val="0"/>
          <w:szCs w:val="21"/>
        </w:rPr>
        <w:t xml:space="preserve">　</w:t>
      </w:r>
    </w:p>
    <w:p w14:paraId="5A46C580" w14:textId="5E3A0123" w:rsidR="00AD051A" w:rsidRPr="00846210" w:rsidRDefault="00AD051A" w:rsidP="00AD051A">
      <w:pPr>
        <w:autoSpaceDE w:val="0"/>
        <w:autoSpaceDN w:val="0"/>
        <w:adjustRightInd w:val="0"/>
        <w:rPr>
          <w:rFonts w:cs="DFHSMincho-W3-WIN-RKSJ-H"/>
          <w:kern w:val="0"/>
          <w:szCs w:val="21"/>
        </w:rPr>
      </w:pPr>
      <w:r>
        <w:rPr>
          <w:rFonts w:hAnsiTheme="minorEastAsia" w:cs="DFHSMincho-W3-WIN-RKSJ-H" w:hint="eastAsia"/>
          <w:kern w:val="0"/>
          <w:szCs w:val="21"/>
        </w:rPr>
        <w:t>（中略）</w:t>
      </w:r>
      <w:r w:rsidRPr="00846210">
        <w:rPr>
          <w:rFonts w:hAnsiTheme="minorEastAsia" w:cs="DFHSMincho-W3-WIN-RKSJ-H"/>
          <w:kern w:val="0"/>
          <w:szCs w:val="21"/>
        </w:rPr>
        <w:t>このようにフランスでは芸術教育が遅ればせながらも独特の進歩を遂げ、それが映画教育にも適用されるようになったのである。その特長は以下のようにまとめることができるだろう。</w:t>
      </w:r>
    </w:p>
    <w:p w14:paraId="6813A6E6" w14:textId="77777777" w:rsidR="00AD051A" w:rsidRPr="00846210" w:rsidRDefault="00AD051A" w:rsidP="00AD051A">
      <w:pPr>
        <w:autoSpaceDE w:val="0"/>
        <w:autoSpaceDN w:val="0"/>
        <w:adjustRightInd w:val="0"/>
        <w:rPr>
          <w:rFonts w:cs="DFHSMincho-W3-WIN-RKSJ-H"/>
          <w:kern w:val="0"/>
          <w:szCs w:val="21"/>
        </w:rPr>
      </w:pPr>
      <w:r>
        <w:rPr>
          <w:rFonts w:hAnsiTheme="minorEastAsia" w:cs="DFHSMincho-W3-WIN-RKSJ-H" w:hint="eastAsia"/>
          <w:kern w:val="0"/>
          <w:szCs w:val="21"/>
        </w:rPr>
        <w:t>1</w:t>
      </w:r>
      <w:r w:rsidRPr="00846210">
        <w:rPr>
          <w:rFonts w:hAnsiTheme="minorEastAsia" w:cs="DFHSMincho-W3-WIN-RKSJ-H"/>
          <w:kern w:val="0"/>
          <w:szCs w:val="21"/>
        </w:rPr>
        <w:t>）</w:t>
      </w:r>
      <w:r w:rsidRPr="00846210">
        <w:rPr>
          <w:rFonts w:cs="DFHSMincho-W3-WIN-RKSJ-H"/>
          <w:kern w:val="0"/>
          <w:szCs w:val="21"/>
        </w:rPr>
        <w:t xml:space="preserve"> </w:t>
      </w:r>
      <w:r w:rsidRPr="00846210">
        <w:rPr>
          <w:rFonts w:hAnsiTheme="minorEastAsia" w:cs="DFHSMincho-W3-WIN-RKSJ-H"/>
          <w:kern w:val="0"/>
          <w:szCs w:val="21"/>
        </w:rPr>
        <w:t>映画を</w:t>
      </w:r>
      <w:r w:rsidRPr="00846210">
        <w:rPr>
          <w:rFonts w:cs="DFHSMincho-W3-WIN-RKSJ-H"/>
          <w:kern w:val="0"/>
          <w:szCs w:val="21"/>
        </w:rPr>
        <w:t>(</w:t>
      </w:r>
      <w:r w:rsidRPr="00846210">
        <w:rPr>
          <w:rFonts w:hAnsiTheme="minorEastAsia" w:cs="DFHSMincho-W3-WIN-RKSJ-H"/>
          <w:kern w:val="0"/>
          <w:szCs w:val="21"/>
        </w:rPr>
        <w:t>教材としてではなく</w:t>
      </w:r>
      <w:r w:rsidRPr="00846210">
        <w:rPr>
          <w:rFonts w:cs="DFHSMincho-W3-WIN-RKSJ-H"/>
          <w:kern w:val="0"/>
          <w:szCs w:val="21"/>
        </w:rPr>
        <w:t>)</w:t>
      </w:r>
      <w:r w:rsidRPr="00846210">
        <w:rPr>
          <w:rFonts w:hAnsiTheme="minorEastAsia" w:cs="DFHSMincho-W3-WIN-RKSJ-H"/>
          <w:kern w:val="0"/>
          <w:szCs w:val="21"/>
        </w:rPr>
        <w:t>芸術として扱う。</w:t>
      </w:r>
    </w:p>
    <w:p w14:paraId="54F6B8DE" w14:textId="77777777" w:rsidR="00AD051A" w:rsidRPr="00AE67D0" w:rsidRDefault="00AD051A" w:rsidP="00AD051A">
      <w:pPr>
        <w:autoSpaceDE w:val="0"/>
        <w:autoSpaceDN w:val="0"/>
        <w:adjustRightInd w:val="0"/>
        <w:rPr>
          <w:rFonts w:cs="DFHSMincho-W3-WIN-RKSJ-H"/>
          <w:kern w:val="0"/>
          <w:szCs w:val="21"/>
        </w:rPr>
      </w:pPr>
      <w:r>
        <w:rPr>
          <w:rFonts w:hAnsiTheme="minorEastAsia" w:cs="DFHSMincho-W3-WIN-RKSJ-H" w:hint="eastAsia"/>
          <w:kern w:val="0"/>
          <w:szCs w:val="21"/>
        </w:rPr>
        <w:t>2</w:t>
      </w:r>
      <w:r w:rsidRPr="00846210">
        <w:rPr>
          <w:rFonts w:hAnsiTheme="minorEastAsia" w:cs="DFHSMincho-W3-WIN-RKSJ-H"/>
          <w:kern w:val="0"/>
          <w:szCs w:val="21"/>
        </w:rPr>
        <w:t>）</w:t>
      </w:r>
      <w:r w:rsidRPr="00846210">
        <w:rPr>
          <w:rFonts w:cs="DFHSMincho-W3-WIN-RKSJ-H"/>
          <w:kern w:val="0"/>
          <w:szCs w:val="21"/>
        </w:rPr>
        <w:t xml:space="preserve"> </w:t>
      </w:r>
      <w:r w:rsidRPr="00846210">
        <w:rPr>
          <w:rFonts w:hAnsiTheme="minorEastAsia" w:cs="DFHSMincho-W3-WIN-RKSJ-H"/>
          <w:kern w:val="0"/>
          <w:szCs w:val="21"/>
        </w:rPr>
        <w:t>映画的教養を誰にでも</w:t>
      </w:r>
      <w:r w:rsidRPr="00846210">
        <w:rPr>
          <w:rFonts w:cs="DFHSMincho-W3-WIN-RKSJ-H"/>
          <w:kern w:val="0"/>
          <w:szCs w:val="21"/>
        </w:rPr>
        <w:t>(</w:t>
      </w:r>
      <w:r w:rsidRPr="00846210">
        <w:rPr>
          <w:rFonts w:hAnsiTheme="minorEastAsia" w:cs="DFHSMincho-W3-WIN-RKSJ-H"/>
          <w:kern w:val="0"/>
          <w:szCs w:val="21"/>
        </w:rPr>
        <w:t>民主的に</w:t>
      </w:r>
      <w:r w:rsidRPr="00846210">
        <w:rPr>
          <w:rFonts w:cs="DFHSMincho-W3-WIN-RKSJ-H"/>
          <w:kern w:val="0"/>
          <w:szCs w:val="21"/>
        </w:rPr>
        <w:t>)</w:t>
      </w:r>
      <w:r w:rsidRPr="00846210">
        <w:rPr>
          <w:rFonts w:hAnsiTheme="minorEastAsia" w:cs="DFHSMincho-W3-WIN-RKSJ-H"/>
          <w:kern w:val="0"/>
          <w:szCs w:val="21"/>
        </w:rPr>
        <w:t>身につけさせる［必修</w:t>
      </w:r>
      <w:r w:rsidRPr="00AE67D0">
        <w:rPr>
          <w:rFonts w:hAnsiTheme="minorEastAsia" w:cs="DFHSMincho-W3-WIN-RKSJ-H"/>
          <w:kern w:val="0"/>
          <w:szCs w:val="21"/>
        </w:rPr>
        <w:t>］</w:t>
      </w:r>
    </w:p>
    <w:p w14:paraId="181F0B65" w14:textId="77777777" w:rsidR="00AD051A" w:rsidRPr="00AE67D0" w:rsidRDefault="00AD051A" w:rsidP="00AD051A">
      <w:pPr>
        <w:autoSpaceDE w:val="0"/>
        <w:autoSpaceDN w:val="0"/>
        <w:adjustRightInd w:val="0"/>
        <w:rPr>
          <w:rFonts w:cs="DFHSMincho-W3-WIN-RKSJ-H"/>
          <w:kern w:val="0"/>
          <w:szCs w:val="21"/>
        </w:rPr>
      </w:pPr>
      <w:r w:rsidRPr="00AE67D0">
        <w:rPr>
          <w:rFonts w:hAnsiTheme="minorEastAsia" w:cs="DFHSMincho-W3-WIN-RKSJ-H"/>
          <w:kern w:val="0"/>
          <w:szCs w:val="21"/>
        </w:rPr>
        <w:t>・「芸術実践」により芸術的感性･表現力を伸ばす。</w:t>
      </w:r>
    </w:p>
    <w:p w14:paraId="7A04E6FF" w14:textId="77777777" w:rsidR="00AD051A" w:rsidRPr="00AE67D0" w:rsidRDefault="00AD051A" w:rsidP="00AD051A">
      <w:pPr>
        <w:autoSpaceDE w:val="0"/>
        <w:autoSpaceDN w:val="0"/>
        <w:adjustRightInd w:val="0"/>
        <w:rPr>
          <w:rFonts w:cs="DFHSMincho-W3-WIN-RKSJ-H"/>
          <w:kern w:val="0"/>
          <w:szCs w:val="21"/>
        </w:rPr>
      </w:pPr>
      <w:r w:rsidRPr="00AE67D0">
        <w:rPr>
          <w:rFonts w:hAnsiTheme="minorEastAsia" w:cs="DFHSMincho-W3-WIN-RKSJ-H"/>
          <w:kern w:val="0"/>
          <w:szCs w:val="21"/>
        </w:rPr>
        <w:t>・「芸術史」の文化的知により映画的教養を充実させる。</w:t>
      </w:r>
    </w:p>
    <w:p w14:paraId="291EC584" w14:textId="6D3DF7EA" w:rsidR="00AD051A" w:rsidRPr="00AD051A" w:rsidRDefault="00AD051A" w:rsidP="00AD051A">
      <w:pPr>
        <w:pStyle w:val="a5"/>
        <w:numPr>
          <w:ilvl w:val="0"/>
          <w:numId w:val="5"/>
        </w:numPr>
        <w:autoSpaceDE w:val="0"/>
        <w:autoSpaceDN w:val="0"/>
        <w:adjustRightInd w:val="0"/>
        <w:ind w:leftChars="0"/>
        <w:rPr>
          <w:rFonts w:hAnsiTheme="minorEastAsia" w:cs="DFHSMincho-W3-WIN-RKSJ-H"/>
          <w:kern w:val="0"/>
          <w:szCs w:val="21"/>
        </w:rPr>
      </w:pPr>
      <w:r w:rsidRPr="00AD051A">
        <w:rPr>
          <w:rFonts w:hAnsiTheme="minorEastAsia" w:cs="DFHSMincho-W3-WIN-RKSJ-H"/>
          <w:kern w:val="0"/>
          <w:szCs w:val="21"/>
        </w:rPr>
        <w:t>教員チームによる複数教科横断科目</w:t>
      </w:r>
    </w:p>
    <w:p w14:paraId="4A77B3EA" w14:textId="6E7C1A1F" w:rsidR="00AD051A" w:rsidRPr="00AD051A" w:rsidRDefault="00AD051A" w:rsidP="00AD051A">
      <w:pPr>
        <w:pStyle w:val="a5"/>
        <w:autoSpaceDE w:val="0"/>
        <w:autoSpaceDN w:val="0"/>
        <w:adjustRightInd w:val="0"/>
        <w:ind w:leftChars="0" w:left="360"/>
        <w:rPr>
          <w:rFonts w:cs="DFHSMincho-W3-WIN-RKSJ-H"/>
          <w:kern w:val="0"/>
          <w:szCs w:val="21"/>
        </w:rPr>
      </w:pPr>
      <w:r>
        <w:rPr>
          <w:rFonts w:cs="DFHSMincho-W3-WIN-RKSJ-H" w:hint="eastAsia"/>
          <w:kern w:val="0"/>
          <w:szCs w:val="21"/>
        </w:rPr>
        <w:t>（中略）</w:t>
      </w:r>
    </w:p>
    <w:p w14:paraId="7DAD158B" w14:textId="610CFDF6" w:rsidR="00AD051A" w:rsidRPr="00AE67D0" w:rsidRDefault="00AD051A" w:rsidP="00AD051A">
      <w:pPr>
        <w:autoSpaceDE w:val="0"/>
        <w:autoSpaceDN w:val="0"/>
        <w:adjustRightInd w:val="0"/>
        <w:rPr>
          <w:rFonts w:cs="DFHSMincho-W3-WIN-RKSJ-H"/>
          <w:kern w:val="0"/>
          <w:szCs w:val="21"/>
        </w:rPr>
      </w:pPr>
      <w:r>
        <w:rPr>
          <w:rFonts w:hAnsiTheme="minorEastAsia" w:cs="DFHSMincho-W3-WIN-RKSJ-H" w:hint="eastAsia"/>
          <w:kern w:val="0"/>
          <w:szCs w:val="21"/>
        </w:rPr>
        <w:t>4</w:t>
      </w:r>
      <w:r w:rsidRPr="00AE67D0">
        <w:rPr>
          <w:rFonts w:hAnsiTheme="minorEastAsia" w:cs="DFHSMincho-W3-WIN-RKSJ-H"/>
          <w:kern w:val="0"/>
          <w:szCs w:val="21"/>
        </w:rPr>
        <w:t>）</w:t>
      </w:r>
      <w:r w:rsidRPr="00AE67D0">
        <w:rPr>
          <w:rFonts w:cs="DFHSMincho-W3-WIN-RKSJ-H"/>
          <w:kern w:val="0"/>
          <w:szCs w:val="21"/>
        </w:rPr>
        <w:t xml:space="preserve"> </w:t>
      </w:r>
      <w:r>
        <w:rPr>
          <w:rFonts w:hAnsiTheme="minorEastAsia" w:cs="DFHSMincho-W3-WIN-RKSJ-H"/>
          <w:kern w:val="0"/>
          <w:szCs w:val="21"/>
        </w:rPr>
        <w:t>芸術文化の場へ直接赴く</w:t>
      </w:r>
      <w:r>
        <w:rPr>
          <w:rFonts w:hAnsiTheme="minorEastAsia" w:cs="DFHSMincho-W3-WIN-RKSJ-H" w:hint="eastAsia"/>
          <w:kern w:val="0"/>
          <w:szCs w:val="21"/>
        </w:rPr>
        <w:t>(</w:t>
      </w:r>
      <w:r>
        <w:rPr>
          <w:rFonts w:hAnsiTheme="minorEastAsia" w:cs="DFHSMincho-W3-WIN-RKSJ-H"/>
          <w:kern w:val="0"/>
          <w:szCs w:val="21"/>
        </w:rPr>
        <w:t>映画館での映画鑑賞</w:t>
      </w:r>
      <w:r>
        <w:rPr>
          <w:rFonts w:hAnsiTheme="minorEastAsia" w:cs="DFHSMincho-W3-WIN-RKSJ-H" w:hint="eastAsia"/>
          <w:kern w:val="0"/>
          <w:szCs w:val="21"/>
        </w:rPr>
        <w:t>)</w:t>
      </w:r>
      <w:r w:rsidRPr="00AE67D0">
        <w:rPr>
          <w:rFonts w:hAnsiTheme="minorEastAsia" w:cs="DFHSMincho-W3-WIN-RKSJ-H"/>
          <w:kern w:val="0"/>
          <w:szCs w:val="21"/>
        </w:rPr>
        <w:t>［選択：学校単位の参加］</w:t>
      </w:r>
    </w:p>
    <w:p w14:paraId="74206E34" w14:textId="77777777" w:rsidR="00AD051A" w:rsidRPr="00AE67D0" w:rsidRDefault="00AD051A" w:rsidP="00AD051A">
      <w:pPr>
        <w:autoSpaceDE w:val="0"/>
        <w:autoSpaceDN w:val="0"/>
        <w:adjustRightInd w:val="0"/>
        <w:rPr>
          <w:rFonts w:cs="DFHSMincho-W3-WIN-RKSJ-H"/>
          <w:kern w:val="0"/>
          <w:szCs w:val="21"/>
        </w:rPr>
      </w:pPr>
      <w:r w:rsidRPr="00AE67D0">
        <w:rPr>
          <w:rFonts w:hAnsiTheme="minorEastAsia" w:cs="DFHSMincho-W3-WIN-RKSJ-H"/>
          <w:kern w:val="0"/>
          <w:szCs w:val="21"/>
        </w:rPr>
        <w:t>・</w:t>
      </w:r>
      <w:r w:rsidRPr="00AE67D0">
        <w:rPr>
          <w:rFonts w:cs="TimesNewRomanPSMT"/>
          <w:kern w:val="0"/>
          <w:szCs w:val="21"/>
        </w:rPr>
        <w:t>CNC</w:t>
      </w:r>
      <w:r w:rsidRPr="00AE67D0">
        <w:rPr>
          <w:rFonts w:hAnsiTheme="minorEastAsia" w:cs="DFHSMincho-W3-WIN-RKSJ-H"/>
          <w:kern w:val="0"/>
          <w:szCs w:val="21"/>
        </w:rPr>
        <w:t>、</w:t>
      </w:r>
      <w:r w:rsidRPr="00AE67D0">
        <w:rPr>
          <w:rFonts w:cs="TimesNewRomanPSMT"/>
          <w:kern w:val="0"/>
          <w:szCs w:val="21"/>
        </w:rPr>
        <w:t xml:space="preserve">DRAC </w:t>
      </w:r>
      <w:r w:rsidRPr="00AE67D0">
        <w:rPr>
          <w:rFonts w:hAnsiTheme="minorEastAsia" w:cs="DFHSMincho-W3-WIN-RKSJ-H"/>
          <w:kern w:val="0"/>
          <w:szCs w:val="21"/>
        </w:rPr>
        <w:t>との連携［国と地方の連携、文化政策の地方分権化］</w:t>
      </w:r>
    </w:p>
    <w:p w14:paraId="1B30B2B6" w14:textId="77777777" w:rsidR="00AD051A" w:rsidRPr="00AE67D0" w:rsidRDefault="00AD051A" w:rsidP="00AD051A">
      <w:pPr>
        <w:autoSpaceDE w:val="0"/>
        <w:autoSpaceDN w:val="0"/>
        <w:adjustRightInd w:val="0"/>
        <w:rPr>
          <w:rFonts w:cs="DFHSMincho-W3-WIN-RKSJ-H"/>
          <w:kern w:val="0"/>
          <w:szCs w:val="21"/>
        </w:rPr>
      </w:pPr>
      <w:r w:rsidRPr="00AE67D0">
        <w:rPr>
          <w:rFonts w:hAnsiTheme="minorEastAsia" w:cs="DFHSMincho-W3-WIN-RKSJ-H"/>
          <w:kern w:val="0"/>
          <w:szCs w:val="21"/>
        </w:rPr>
        <w:t>・映画館、プロフェッショナルとの連携［本物志向、外部との連携］</w:t>
      </w:r>
    </w:p>
    <w:p w14:paraId="7A0E35F5" w14:textId="0E38EF98" w:rsidR="00AD051A" w:rsidRPr="00A37F96" w:rsidRDefault="00AD051A" w:rsidP="002453F0"/>
    <w:p w14:paraId="4F4A3170" w14:textId="4417AE94" w:rsidR="00A37F96" w:rsidRDefault="00A37F96" w:rsidP="00A37F96">
      <w:pPr>
        <w:autoSpaceDE w:val="0"/>
        <w:autoSpaceDN w:val="0"/>
        <w:adjustRightInd w:val="0"/>
        <w:jc w:val="left"/>
        <w:rPr>
          <w:rFonts w:hAnsiTheme="minorEastAsia" w:cs="DFHSMincho-W3-WIN-RKSJ-H"/>
          <w:kern w:val="0"/>
          <w:szCs w:val="21"/>
        </w:rPr>
      </w:pPr>
    </w:p>
    <w:p w14:paraId="5B913702" w14:textId="77777777" w:rsidR="00A37F96" w:rsidRDefault="00A37F96" w:rsidP="00A37F96">
      <w:pPr>
        <w:autoSpaceDE w:val="0"/>
        <w:autoSpaceDN w:val="0"/>
        <w:adjustRightInd w:val="0"/>
        <w:jc w:val="left"/>
        <w:rPr>
          <w:rFonts w:hAnsiTheme="minorEastAsia" w:cs="DFHSMincho-W3-WIN-RKSJ-H"/>
          <w:kern w:val="0"/>
          <w:szCs w:val="21"/>
        </w:rPr>
      </w:pPr>
    </w:p>
    <w:p w14:paraId="4EF7E086" w14:textId="77777777" w:rsidR="00A37F96" w:rsidRDefault="00A37F96" w:rsidP="00A37F96">
      <w:pPr>
        <w:pBdr>
          <w:bottom w:val="single" w:sz="6" w:space="1" w:color="auto"/>
        </w:pBdr>
        <w:autoSpaceDE w:val="0"/>
        <w:autoSpaceDN w:val="0"/>
        <w:adjustRightInd w:val="0"/>
        <w:jc w:val="left"/>
        <w:rPr>
          <w:rFonts w:hAnsiTheme="minorEastAsia" w:cs="DFHSMincho-W3-WIN-RKSJ-H"/>
          <w:kern w:val="0"/>
          <w:szCs w:val="21"/>
        </w:rPr>
      </w:pPr>
    </w:p>
    <w:p w14:paraId="27E947C5" w14:textId="1FF91113" w:rsidR="00A37F96" w:rsidRDefault="00A37F96" w:rsidP="00A37F96">
      <w:pPr>
        <w:autoSpaceDE w:val="0"/>
        <w:autoSpaceDN w:val="0"/>
        <w:adjustRightInd w:val="0"/>
        <w:jc w:val="left"/>
        <w:rPr>
          <w:rFonts w:hAnsiTheme="minorEastAsia" w:cs="DFHSMincho-W3-WIN-RKSJ-H"/>
          <w:kern w:val="0"/>
          <w:szCs w:val="21"/>
        </w:rPr>
      </w:pPr>
      <w:r>
        <w:rPr>
          <w:rFonts w:hAnsiTheme="minorEastAsia" w:cs="DFHSMincho-W3-WIN-RKSJ-H" w:hint="eastAsia"/>
          <w:kern w:val="0"/>
          <w:szCs w:val="21"/>
          <w:vertAlign w:val="superscript"/>
        </w:rPr>
        <w:t>６『</w:t>
      </w:r>
      <w:r>
        <w:rPr>
          <w:rFonts w:hAnsiTheme="minorEastAsia" w:cs="DFHSMincho-W3-WIN-RKSJ-H" w:hint="eastAsia"/>
          <w:kern w:val="0"/>
          <w:szCs w:val="21"/>
        </w:rPr>
        <w:t>フランスにおける映画教育（２）』森田秀二　教育実践研究</w:t>
      </w:r>
      <w:r>
        <w:rPr>
          <w:rFonts w:hAnsiTheme="minorEastAsia" w:cs="DFHSMincho-W3-WIN-RKSJ-H" w:hint="eastAsia"/>
          <w:kern w:val="0"/>
          <w:szCs w:val="21"/>
        </w:rPr>
        <w:t>18,2013</w:t>
      </w:r>
    </w:p>
    <w:p w14:paraId="2645A58B" w14:textId="58EC9B83" w:rsidR="00C86DFB" w:rsidRDefault="00F45FCD" w:rsidP="00A37F96">
      <w:pPr>
        <w:autoSpaceDE w:val="0"/>
        <w:autoSpaceDN w:val="0"/>
        <w:adjustRightInd w:val="0"/>
        <w:jc w:val="left"/>
      </w:pPr>
      <w:hyperlink r:id="rId12" w:anchor="search='%E6%98%A0%E7%94%BB%E6%95%99%E8%82%B2+%E3%83%95%E3%83%A9%E3%83%B3%E3%82%B9" w:history="1">
        <w:r w:rsidR="00A37F96" w:rsidRPr="0073113A">
          <w:rPr>
            <w:rStyle w:val="a6"/>
          </w:rPr>
          <w:t>http://edu.yamanashi.ac.jp/web_up_file/centerkenkyukiyou/edu_no18/pdf_data/no18_07.pdf#search='%E6%98%A0%E7%94%BB%E6%95%99%E8%82%B2+%E3%83%95%E3%83%A9%E3%83%B3%E3%82%B9</w:t>
        </w:r>
      </w:hyperlink>
      <w:r w:rsidR="00A37F96" w:rsidRPr="00AE67D0">
        <w:t>'</w:t>
      </w:r>
    </w:p>
    <w:p w14:paraId="34A35A6F" w14:textId="77777777" w:rsidR="00A37F96" w:rsidRPr="00A37F96" w:rsidRDefault="00A37F96" w:rsidP="00A37F96">
      <w:pPr>
        <w:autoSpaceDE w:val="0"/>
        <w:autoSpaceDN w:val="0"/>
        <w:adjustRightInd w:val="0"/>
        <w:jc w:val="left"/>
        <w:rPr>
          <w:rFonts w:hAnsiTheme="minorEastAsia" w:cs="DFHSMincho-W3-WIN-RKSJ-H"/>
          <w:kern w:val="0"/>
          <w:szCs w:val="21"/>
        </w:rPr>
      </w:pPr>
    </w:p>
    <w:sectPr w:rsidR="00A37F96" w:rsidRPr="00A37F96" w:rsidSect="008777C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00000001" w:usb1="08070000" w:usb2="00000010" w:usb3="00000000" w:csb0="00020000" w:csb1="00000000"/>
  </w:font>
  <w:font w:name="DFHSMincho-W3-WIN-RKSJ-H">
    <w:altName w:val="AR ADGothicJP Medium"/>
    <w:panose1 w:val="00000000000000000000"/>
    <w:charset w:val="80"/>
    <w:family w:val="auto"/>
    <w:notTrueType/>
    <w:pitch w:val="default"/>
    <w:sig w:usb0="00000001" w:usb1="08070000" w:usb2="00000010" w:usb3="00000000" w:csb0="00020000" w:csb1="00000000"/>
  </w:font>
  <w:font w:name="TimesNewRomanPSMT">
    <w:altName w:val="AR ADGothicJP Medium"/>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105"/>
    <w:multiLevelType w:val="hybridMultilevel"/>
    <w:tmpl w:val="B3765B36"/>
    <w:lvl w:ilvl="0" w:tplc="35345A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AB80FF3"/>
    <w:multiLevelType w:val="hybridMultilevel"/>
    <w:tmpl w:val="C41CF886"/>
    <w:lvl w:ilvl="0" w:tplc="2E20E81A">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nsid w:val="30710BBF"/>
    <w:multiLevelType w:val="hybridMultilevel"/>
    <w:tmpl w:val="A76A2AD2"/>
    <w:lvl w:ilvl="0" w:tplc="90C077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27B7869"/>
    <w:multiLevelType w:val="hybridMultilevel"/>
    <w:tmpl w:val="AE128286"/>
    <w:lvl w:ilvl="0" w:tplc="02DAC23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4">
    <w:nsid w:val="7A7F37F4"/>
    <w:multiLevelType w:val="hybridMultilevel"/>
    <w:tmpl w:val="97BEF75C"/>
    <w:lvl w:ilvl="0" w:tplc="92EE1C0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5E"/>
    <w:rsid w:val="00026934"/>
    <w:rsid w:val="0009435E"/>
    <w:rsid w:val="000D26F1"/>
    <w:rsid w:val="002453F0"/>
    <w:rsid w:val="00283225"/>
    <w:rsid w:val="002C1FAA"/>
    <w:rsid w:val="00593557"/>
    <w:rsid w:val="005E6562"/>
    <w:rsid w:val="00651D61"/>
    <w:rsid w:val="006925C4"/>
    <w:rsid w:val="008777CE"/>
    <w:rsid w:val="008B70F4"/>
    <w:rsid w:val="008E2EC5"/>
    <w:rsid w:val="008F2D37"/>
    <w:rsid w:val="009E53C1"/>
    <w:rsid w:val="00A37F96"/>
    <w:rsid w:val="00A67561"/>
    <w:rsid w:val="00AB57EF"/>
    <w:rsid w:val="00AD051A"/>
    <w:rsid w:val="00B154C2"/>
    <w:rsid w:val="00BA7279"/>
    <w:rsid w:val="00BD6F9D"/>
    <w:rsid w:val="00C86DFB"/>
    <w:rsid w:val="00E23EB5"/>
    <w:rsid w:val="00EE15F9"/>
    <w:rsid w:val="00F45FCD"/>
    <w:rsid w:val="00F8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1D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9435E"/>
  </w:style>
  <w:style w:type="character" w:customStyle="1" w:styleId="a4">
    <w:name w:val="日付 (文字)"/>
    <w:basedOn w:val="a0"/>
    <w:link w:val="a3"/>
    <w:uiPriority w:val="99"/>
    <w:rsid w:val="0009435E"/>
  </w:style>
  <w:style w:type="paragraph" w:styleId="a5">
    <w:name w:val="List Paragraph"/>
    <w:basedOn w:val="a"/>
    <w:uiPriority w:val="34"/>
    <w:qFormat/>
    <w:rsid w:val="0009435E"/>
    <w:pPr>
      <w:ind w:leftChars="400" w:left="960"/>
    </w:pPr>
  </w:style>
  <w:style w:type="character" w:styleId="a6">
    <w:name w:val="Hyperlink"/>
    <w:basedOn w:val="a0"/>
    <w:uiPriority w:val="99"/>
    <w:unhideWhenUsed/>
    <w:rsid w:val="00026934"/>
    <w:rPr>
      <w:color w:val="0000FF" w:themeColor="hyperlink"/>
      <w:u w:val="single"/>
    </w:rPr>
  </w:style>
  <w:style w:type="paragraph" w:styleId="a7">
    <w:name w:val="Balloon Text"/>
    <w:basedOn w:val="a"/>
    <w:link w:val="a8"/>
    <w:uiPriority w:val="99"/>
    <w:semiHidden/>
    <w:unhideWhenUsed/>
    <w:rsid w:val="00651D61"/>
    <w:rPr>
      <w:rFonts w:ascii="ヒラギノ角ゴ ProN W3" w:eastAsia="ヒラギノ角ゴ ProN W3"/>
      <w:sz w:val="18"/>
      <w:szCs w:val="18"/>
    </w:rPr>
  </w:style>
  <w:style w:type="character" w:customStyle="1" w:styleId="a8">
    <w:name w:val="吹き出し (文字)"/>
    <w:basedOn w:val="a0"/>
    <w:link w:val="a7"/>
    <w:uiPriority w:val="99"/>
    <w:semiHidden/>
    <w:rsid w:val="00651D61"/>
    <w:rPr>
      <w:rFonts w:ascii="ヒラギノ角ゴ ProN W3" w:eastAsia="ヒラギノ角ゴ ProN W3"/>
      <w:sz w:val="18"/>
      <w:szCs w:val="18"/>
    </w:rPr>
  </w:style>
  <w:style w:type="character" w:styleId="a9">
    <w:name w:val="FollowedHyperlink"/>
    <w:basedOn w:val="a0"/>
    <w:uiPriority w:val="99"/>
    <w:semiHidden/>
    <w:unhideWhenUsed/>
    <w:rsid w:val="00BA7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9435E"/>
  </w:style>
  <w:style w:type="character" w:customStyle="1" w:styleId="a4">
    <w:name w:val="日付 (文字)"/>
    <w:basedOn w:val="a0"/>
    <w:link w:val="a3"/>
    <w:uiPriority w:val="99"/>
    <w:rsid w:val="0009435E"/>
  </w:style>
  <w:style w:type="paragraph" w:styleId="a5">
    <w:name w:val="List Paragraph"/>
    <w:basedOn w:val="a"/>
    <w:uiPriority w:val="34"/>
    <w:qFormat/>
    <w:rsid w:val="0009435E"/>
    <w:pPr>
      <w:ind w:leftChars="400" w:left="960"/>
    </w:pPr>
  </w:style>
  <w:style w:type="character" w:styleId="a6">
    <w:name w:val="Hyperlink"/>
    <w:basedOn w:val="a0"/>
    <w:uiPriority w:val="99"/>
    <w:unhideWhenUsed/>
    <w:rsid w:val="00026934"/>
    <w:rPr>
      <w:color w:val="0000FF" w:themeColor="hyperlink"/>
      <w:u w:val="single"/>
    </w:rPr>
  </w:style>
  <w:style w:type="paragraph" w:styleId="a7">
    <w:name w:val="Balloon Text"/>
    <w:basedOn w:val="a"/>
    <w:link w:val="a8"/>
    <w:uiPriority w:val="99"/>
    <w:semiHidden/>
    <w:unhideWhenUsed/>
    <w:rsid w:val="00651D61"/>
    <w:rPr>
      <w:rFonts w:ascii="ヒラギノ角ゴ ProN W3" w:eastAsia="ヒラギノ角ゴ ProN W3"/>
      <w:sz w:val="18"/>
      <w:szCs w:val="18"/>
    </w:rPr>
  </w:style>
  <w:style w:type="character" w:customStyle="1" w:styleId="a8">
    <w:name w:val="吹き出し (文字)"/>
    <w:basedOn w:val="a0"/>
    <w:link w:val="a7"/>
    <w:uiPriority w:val="99"/>
    <w:semiHidden/>
    <w:rsid w:val="00651D61"/>
    <w:rPr>
      <w:rFonts w:ascii="ヒラギノ角ゴ ProN W3" w:eastAsia="ヒラギノ角ゴ ProN W3"/>
      <w:sz w:val="18"/>
      <w:szCs w:val="18"/>
    </w:rPr>
  </w:style>
  <w:style w:type="character" w:styleId="a9">
    <w:name w:val="FollowedHyperlink"/>
    <w:basedOn w:val="a0"/>
    <w:uiPriority w:val="99"/>
    <w:semiHidden/>
    <w:unhideWhenUsed/>
    <w:rsid w:val="00BA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xt.go.jp/b_menu/hakusho/html/hpab201201/detail/1324653.htm" TargetMode="External"/><Relationship Id="rId12" Type="http://schemas.openxmlformats.org/officeDocument/2006/relationships/hyperlink" Target="http://edu.yamanashi.ac.jp/web_up_file/centerkenkyukiyou/edu_no18/pdf_data/no18_07.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xt.go.jp/b_menu/shingi/chukyo/chukyo3/025/siryo/05112801/007.htm" TargetMode="External"/><Relationship Id="rId7" Type="http://schemas.openxmlformats.org/officeDocument/2006/relationships/hyperlink" Target="http://www.mext.go.jp/jukugi/jukugi@jukugi_id=17&amp;p=5.html" TargetMode="External"/><Relationship Id="rId8" Type="http://schemas.openxmlformats.org/officeDocument/2006/relationships/hyperlink" Target="http://www.mext.go.jp/b_menu/hakusho/html/hpab201201/detail/1324653.ht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519</Words>
  <Characters>2961</Characters>
  <Application>Microsoft Macintosh Word</Application>
  <DocSecurity>0</DocSecurity>
  <Lines>24</Lines>
  <Paragraphs>6</Paragraphs>
  <ScaleCrop>false</ScaleCrop>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haruka kanazawa</dc:creator>
  <cp:keywords/>
  <dc:description/>
  <cp:lastModifiedBy>haruka kanazawa</cp:lastModifiedBy>
  <cp:revision>17</cp:revision>
  <dcterms:created xsi:type="dcterms:W3CDTF">2015-09-19T11:59:00Z</dcterms:created>
  <dcterms:modified xsi:type="dcterms:W3CDTF">2015-09-29T06:10:00Z</dcterms:modified>
</cp:coreProperties>
</file>