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FB111" w14:textId="0A5EDE2A" w:rsidR="002C49BE" w:rsidRPr="0076703D" w:rsidRDefault="0A5EDE2A" w:rsidP="002C49BE">
      <w:pPr>
        <w:jc w:val="center"/>
        <w:rPr>
          <w:rFonts w:eastAsia="HGPｺﾞｼｯｸM"/>
          <w:b/>
          <w:sz w:val="22"/>
        </w:rPr>
      </w:pPr>
      <w:r w:rsidRPr="0A5EDE2A">
        <w:rPr>
          <w:rFonts w:ascii="HGPｺﾞｼｯｸM" w:eastAsia="HGPｺﾞｼｯｸM" w:hAnsi="HGPｺﾞｼｯｸM" w:cs="HGPｺﾞｼｯｸM"/>
          <w:b/>
          <w:bCs/>
          <w:sz w:val="28"/>
          <w:szCs w:val="28"/>
        </w:rPr>
        <w:t>第9章　若年就労問題とその背景</w:t>
      </w:r>
    </w:p>
    <w:p w14:paraId="06576F12" w14:textId="57F6EC4F" w:rsidR="0A5EDE2A" w:rsidRDefault="0A5EDE2A" w:rsidP="0A5EDE2A">
      <w:pPr>
        <w:jc w:val="right"/>
      </w:pPr>
    </w:p>
    <w:p w14:paraId="635B22F5" w14:textId="77777777" w:rsidR="002C49BE" w:rsidRPr="0076703D" w:rsidRDefault="002C49BE" w:rsidP="002C49BE">
      <w:pPr>
        <w:jc w:val="right"/>
        <w:rPr>
          <w:rFonts w:eastAsia="HGPｺﾞｼｯｸM"/>
          <w:sz w:val="22"/>
          <w:lang w:eastAsia="zh-CN"/>
        </w:rPr>
      </w:pPr>
      <w:r w:rsidRPr="0076703D">
        <w:rPr>
          <w:rFonts w:eastAsia="HGPｺﾞｼｯｸM"/>
          <w:sz w:val="22"/>
          <w:lang w:eastAsia="zh-CN"/>
        </w:rPr>
        <w:t>7</w:t>
      </w:r>
      <w:r w:rsidRPr="0076703D">
        <w:rPr>
          <w:rFonts w:eastAsia="HGPｺﾞｼｯｸM"/>
          <w:sz w:val="22"/>
          <w:lang w:eastAsia="zh-CN"/>
        </w:rPr>
        <w:t>月</w:t>
      </w:r>
      <w:r w:rsidRPr="0076703D">
        <w:rPr>
          <w:rFonts w:eastAsia="HGPｺﾞｼｯｸM"/>
          <w:sz w:val="22"/>
          <w:lang w:eastAsia="zh-CN"/>
        </w:rPr>
        <w:t>18</w:t>
      </w:r>
      <w:r w:rsidRPr="0076703D">
        <w:rPr>
          <w:rFonts w:eastAsia="HGPｺﾞｼｯｸM"/>
          <w:sz w:val="22"/>
          <w:lang w:eastAsia="zh-CN"/>
        </w:rPr>
        <w:t>日</w:t>
      </w:r>
      <w:r w:rsidRPr="0076703D">
        <w:rPr>
          <w:rFonts w:eastAsia="HGPｺﾞｼｯｸM"/>
          <w:sz w:val="22"/>
          <w:lang w:eastAsia="zh-CN"/>
        </w:rPr>
        <w:t>1</w:t>
      </w:r>
      <w:r w:rsidRPr="0076703D">
        <w:rPr>
          <w:rFonts w:eastAsia="HGPｺﾞｼｯｸM"/>
          <w:sz w:val="22"/>
          <w:lang w:eastAsia="zh-CN"/>
        </w:rPr>
        <w:t>限　担当</w:t>
      </w:r>
      <w:r w:rsidRPr="0076703D">
        <w:rPr>
          <w:rFonts w:eastAsia="HGPｺﾞｼｯｸM"/>
          <w:sz w:val="22"/>
          <w:lang w:eastAsia="zh-CN"/>
        </w:rPr>
        <w:t>:</w:t>
      </w:r>
      <w:r w:rsidRPr="0076703D">
        <w:rPr>
          <w:rFonts w:eastAsia="HGPｺﾞｼｯｸM"/>
          <w:sz w:val="22"/>
          <w:lang w:eastAsia="zh-CN"/>
        </w:rPr>
        <w:t>勝呂、中野、平井、前田、水野</w:t>
      </w:r>
    </w:p>
    <w:p w14:paraId="2B6281D0" w14:textId="77777777" w:rsidR="002C49BE" w:rsidRPr="0076703D" w:rsidRDefault="002C49BE">
      <w:pPr>
        <w:rPr>
          <w:rFonts w:eastAsia="HGPｺﾞｼｯｸM"/>
          <w:sz w:val="22"/>
          <w:lang w:eastAsia="zh-CN"/>
        </w:rPr>
      </w:pPr>
    </w:p>
    <w:p w14:paraId="65D2DCD8" w14:textId="77777777" w:rsidR="002C49BE" w:rsidRPr="0076703D" w:rsidRDefault="0076703D" w:rsidP="0076703D">
      <w:pPr>
        <w:jc w:val="right"/>
        <w:rPr>
          <w:rFonts w:eastAsia="HGPｺﾞｼｯｸM"/>
          <w:sz w:val="22"/>
          <w:bdr w:val="single" w:sz="4" w:space="0" w:color="auto"/>
          <w:lang w:eastAsia="zh-CN"/>
        </w:rPr>
      </w:pPr>
      <w:r w:rsidRPr="0076703D">
        <w:rPr>
          <w:rFonts w:eastAsia="HGPｺﾞｼｯｸM"/>
          <w:sz w:val="22"/>
          <w:bdr w:val="single" w:sz="4" w:space="0" w:color="auto"/>
          <w:lang w:eastAsia="zh-CN"/>
        </w:rPr>
        <w:t>担当</w:t>
      </w:r>
      <w:r w:rsidRPr="0076703D">
        <w:rPr>
          <w:rFonts w:eastAsia="HGPｺﾞｼｯｸM"/>
          <w:sz w:val="22"/>
          <w:bdr w:val="single" w:sz="4" w:space="0" w:color="auto"/>
          <w:lang w:eastAsia="zh-CN"/>
        </w:rPr>
        <w:t>:</w:t>
      </w:r>
      <w:r w:rsidRPr="0076703D">
        <w:rPr>
          <w:rFonts w:eastAsia="HGPｺﾞｼｯｸM"/>
          <w:sz w:val="22"/>
          <w:bdr w:val="single" w:sz="4" w:space="0" w:color="auto"/>
          <w:lang w:eastAsia="zh-CN"/>
        </w:rPr>
        <w:t>水野</w:t>
      </w:r>
    </w:p>
    <w:p w14:paraId="2737F794" w14:textId="77777777" w:rsidR="002C49BE" w:rsidRPr="0076703D" w:rsidRDefault="002C49BE" w:rsidP="002C49BE">
      <w:pPr>
        <w:rPr>
          <w:rFonts w:eastAsia="HGPｺﾞｼｯｸM"/>
          <w:sz w:val="22"/>
          <w:u w:val="single"/>
        </w:rPr>
      </w:pPr>
      <w:r w:rsidRPr="0076703D">
        <w:rPr>
          <w:rFonts w:eastAsia="HGPｺﾞｼｯｸM"/>
          <w:sz w:val="22"/>
          <w:u w:val="single"/>
        </w:rPr>
        <w:t>第１節　いわゆる「ニート」について</w:t>
      </w:r>
    </w:p>
    <w:p w14:paraId="6BB1950C" w14:textId="77777777" w:rsidR="002C49BE" w:rsidRPr="0076703D" w:rsidRDefault="002C49BE" w:rsidP="002C49BE">
      <w:pPr>
        <w:rPr>
          <w:rFonts w:eastAsia="HGPｺﾞｼｯｸM"/>
          <w:sz w:val="22"/>
        </w:rPr>
      </w:pPr>
    </w:p>
    <w:p w14:paraId="4037D66E" w14:textId="77777777" w:rsidR="002C49BE" w:rsidRPr="0076703D" w:rsidRDefault="002C49BE" w:rsidP="002C49BE">
      <w:pPr>
        <w:rPr>
          <w:rFonts w:eastAsia="HGPｺﾞｼｯｸM"/>
          <w:sz w:val="22"/>
        </w:rPr>
      </w:pPr>
      <w:r w:rsidRPr="0076703D">
        <w:rPr>
          <w:rFonts w:eastAsia="HGPｺﾞｼｯｸM"/>
          <w:sz w:val="22"/>
        </w:rPr>
        <w:t>「ニート」という言葉</w:t>
      </w:r>
    </w:p>
    <w:p w14:paraId="028A8FDF" w14:textId="77777777" w:rsidR="002C49BE" w:rsidRPr="0076703D" w:rsidRDefault="002C49BE" w:rsidP="002C49BE">
      <w:pPr>
        <w:rPr>
          <w:rFonts w:eastAsia="HGPｺﾞｼｯｸM"/>
          <w:sz w:val="22"/>
        </w:rPr>
      </w:pPr>
      <w:r w:rsidRPr="0076703D">
        <w:rPr>
          <w:rFonts w:eastAsia="HGPｺﾞｼｯｸM"/>
          <w:sz w:val="22"/>
        </w:rPr>
        <w:t>・イギリスの</w:t>
      </w:r>
      <w:r w:rsidRPr="0076703D">
        <w:rPr>
          <w:rFonts w:eastAsia="HGPｺﾞｼｯｸM"/>
          <w:sz w:val="22"/>
        </w:rPr>
        <w:t>NEET(Not in Education, Employment or Training)</w:t>
      </w:r>
      <w:r w:rsidRPr="0076703D">
        <w:rPr>
          <w:rFonts w:eastAsia="HGPｺﾞｼｯｸM"/>
          <w:sz w:val="22"/>
        </w:rPr>
        <w:t>からきている</w:t>
      </w:r>
    </w:p>
    <w:p w14:paraId="7A693598" w14:textId="77777777" w:rsidR="002C49BE" w:rsidRPr="0076703D" w:rsidRDefault="002C49BE" w:rsidP="002C49BE">
      <w:pPr>
        <w:rPr>
          <w:rFonts w:eastAsia="HGPｺﾞｼｯｸM"/>
          <w:sz w:val="22"/>
        </w:rPr>
      </w:pPr>
      <w:r w:rsidRPr="0076703D">
        <w:rPr>
          <w:rFonts w:eastAsia="HGPｺﾞｼｯｸM"/>
          <w:sz w:val="22"/>
        </w:rPr>
        <w:t>・教育にも雇用にも職業訓練にも身を置いていない人々</w:t>
      </w:r>
    </w:p>
    <w:p w14:paraId="42A70424" w14:textId="77777777" w:rsidR="002C49BE" w:rsidRPr="0076703D" w:rsidRDefault="002C49BE" w:rsidP="002C49BE">
      <w:pPr>
        <w:rPr>
          <w:rFonts w:eastAsia="HGPｺﾞｼｯｸM"/>
          <w:sz w:val="22"/>
        </w:rPr>
      </w:pPr>
    </w:p>
    <w:p w14:paraId="1D649FF1" w14:textId="77777777" w:rsidR="002C49BE" w:rsidRPr="0076703D" w:rsidRDefault="002C49BE" w:rsidP="002C49BE">
      <w:pPr>
        <w:rPr>
          <w:rFonts w:eastAsia="HGPｺﾞｼｯｸM"/>
          <w:sz w:val="22"/>
        </w:rPr>
      </w:pPr>
      <w:r w:rsidRPr="0076703D">
        <w:rPr>
          <w:rFonts w:eastAsia="HGPｺﾞｼｯｸM"/>
          <w:sz w:val="22"/>
        </w:rPr>
        <w:t>イギリスの</w:t>
      </w:r>
      <w:r w:rsidRPr="0076703D">
        <w:rPr>
          <w:rFonts w:eastAsia="HGPｺﾞｼｯｸM"/>
          <w:sz w:val="22"/>
        </w:rPr>
        <w:t>NEET</w:t>
      </w:r>
      <w:r w:rsidRPr="0076703D">
        <w:rPr>
          <w:rFonts w:eastAsia="HGPｺﾞｼｯｸM"/>
          <w:sz w:val="22"/>
        </w:rPr>
        <w:t>の議論</w:t>
      </w:r>
    </w:p>
    <w:p w14:paraId="22404187" w14:textId="77777777" w:rsidR="002C49BE" w:rsidRPr="0076703D" w:rsidRDefault="002C49BE" w:rsidP="002C49BE">
      <w:pPr>
        <w:rPr>
          <w:rFonts w:eastAsia="HGPｺﾞｼｯｸM"/>
          <w:sz w:val="22"/>
        </w:rPr>
      </w:pPr>
      <w:r w:rsidRPr="0076703D">
        <w:rPr>
          <w:rFonts w:eastAsia="HGPｺﾞｼｯｸM"/>
          <w:sz w:val="22"/>
        </w:rPr>
        <w:t>・自立を促し、自助努力する人には支援をする、という方針</w:t>
      </w:r>
    </w:p>
    <w:p w14:paraId="55595419" w14:textId="77777777" w:rsidR="002C49BE" w:rsidRPr="0076703D" w:rsidRDefault="002C49BE" w:rsidP="002C49BE">
      <w:pPr>
        <w:rPr>
          <w:rFonts w:eastAsia="HGPｺﾞｼｯｸM"/>
          <w:sz w:val="22"/>
        </w:rPr>
      </w:pPr>
      <w:r w:rsidRPr="0076703D">
        <w:rPr>
          <w:rFonts w:eastAsia="HGPｺﾞｼｯｸM"/>
          <w:sz w:val="22"/>
        </w:rPr>
        <w:t>・雇用へのアクセス改善と動機づけ、教育の改善により雇用可能性を高めておく</w:t>
      </w:r>
    </w:p>
    <w:p w14:paraId="46D9939A" w14:textId="77777777" w:rsidR="002C49BE" w:rsidRPr="0076703D" w:rsidRDefault="002C49BE" w:rsidP="002C49BE">
      <w:pPr>
        <w:rPr>
          <w:rFonts w:eastAsia="HGPｺﾞｼｯｸM"/>
          <w:sz w:val="22"/>
        </w:rPr>
      </w:pPr>
      <w:r w:rsidRPr="0076703D">
        <w:rPr>
          <w:rFonts w:eastAsia="HGPｺﾞｼｯｸM"/>
          <w:sz w:val="22"/>
        </w:rPr>
        <w:t>・しかし、階級間・民族間格差による社会的排除の問題</w:t>
      </w:r>
    </w:p>
    <w:p w14:paraId="7392256D" w14:textId="77777777" w:rsidR="002C49BE" w:rsidRPr="0076703D" w:rsidRDefault="002C49BE" w:rsidP="002C49BE">
      <w:pPr>
        <w:rPr>
          <w:rFonts w:eastAsia="HGPｺﾞｼｯｸM"/>
          <w:sz w:val="22"/>
        </w:rPr>
      </w:pPr>
    </w:p>
    <w:p w14:paraId="2775A454" w14:textId="77777777" w:rsidR="002C49BE" w:rsidRPr="0076703D" w:rsidRDefault="002C49BE" w:rsidP="002C49BE">
      <w:pPr>
        <w:rPr>
          <w:rFonts w:eastAsia="HGPｺﾞｼｯｸM"/>
          <w:sz w:val="22"/>
        </w:rPr>
      </w:pPr>
      <w:r w:rsidRPr="0076703D">
        <w:rPr>
          <w:rFonts w:eastAsia="HGPｺﾞｼｯｸM"/>
          <w:sz w:val="22"/>
        </w:rPr>
        <w:t>日本のニートの議論</w:t>
      </w:r>
    </w:p>
    <w:p w14:paraId="4ABEAF31" w14:textId="77777777" w:rsidR="002C49BE" w:rsidRPr="0076703D" w:rsidRDefault="002C49BE" w:rsidP="002C49BE">
      <w:pPr>
        <w:rPr>
          <w:rFonts w:eastAsia="HGPｺﾞｼｯｸM"/>
          <w:sz w:val="22"/>
        </w:rPr>
      </w:pPr>
      <w:r w:rsidRPr="0076703D">
        <w:rPr>
          <w:rFonts w:eastAsia="HGPｺﾞｼｯｸM"/>
          <w:sz w:val="22"/>
        </w:rPr>
        <w:t>・「ニート」という言葉</w:t>
      </w:r>
      <w:r w:rsidRPr="0076703D">
        <w:rPr>
          <w:rFonts w:eastAsia="HGPｺﾞｼｯｸM"/>
          <w:sz w:val="22"/>
        </w:rPr>
        <w:t>…</w:t>
      </w:r>
      <w:r w:rsidRPr="0076703D">
        <w:rPr>
          <w:rFonts w:eastAsia="HGPｺﾞｼｯｸM"/>
          <w:sz w:val="22"/>
        </w:rPr>
        <w:t>そもそも求職活動をしない無業の若者を指す</w:t>
      </w:r>
    </w:p>
    <w:p w14:paraId="6E3FA8B0" w14:textId="77777777" w:rsidR="002C49BE" w:rsidRPr="0076703D" w:rsidRDefault="002C49BE" w:rsidP="002C49BE">
      <w:pPr>
        <w:rPr>
          <w:rFonts w:eastAsia="HGPｺﾞｼｯｸM"/>
          <w:sz w:val="22"/>
        </w:rPr>
      </w:pPr>
      <w:r w:rsidRPr="0076703D">
        <w:rPr>
          <w:rFonts w:eastAsia="HGPｺﾞｼｯｸM"/>
          <w:sz w:val="22"/>
        </w:rPr>
        <w:t>・求職活動をしないので、公的支援の対象外となり「どうしようもない若者」となり、切り捨ての対象</w:t>
      </w:r>
    </w:p>
    <w:p w14:paraId="2C3FFEF4" w14:textId="77777777" w:rsidR="002C49BE" w:rsidRPr="0076703D" w:rsidRDefault="002C49BE" w:rsidP="002C49BE">
      <w:pPr>
        <w:rPr>
          <w:rFonts w:eastAsia="HGPｺﾞｼｯｸM"/>
          <w:sz w:val="22"/>
        </w:rPr>
      </w:pPr>
    </w:p>
    <w:p w14:paraId="66DAB18D" w14:textId="77777777" w:rsidR="002C49BE" w:rsidRPr="0076703D" w:rsidRDefault="0076703D" w:rsidP="0076703D">
      <w:pPr>
        <w:tabs>
          <w:tab w:val="left" w:pos="3555"/>
        </w:tabs>
        <w:rPr>
          <w:rFonts w:eastAsia="HGPｺﾞｼｯｸM"/>
          <w:sz w:val="22"/>
        </w:rPr>
      </w:pPr>
      <w:r>
        <w:rPr>
          <w:rFonts w:eastAsia="HGPｺﾞｼｯｸM"/>
          <w:sz w:val="22"/>
        </w:rPr>
        <w:tab/>
      </w:r>
    </w:p>
    <w:p w14:paraId="0D4355FF" w14:textId="77777777" w:rsidR="002C49BE" w:rsidRPr="0076703D" w:rsidRDefault="002C49BE" w:rsidP="002C49BE">
      <w:pPr>
        <w:rPr>
          <w:rFonts w:eastAsia="HGPｺﾞｼｯｸM"/>
          <w:sz w:val="22"/>
          <w:u w:val="single"/>
        </w:rPr>
      </w:pPr>
      <w:r w:rsidRPr="0076703D">
        <w:rPr>
          <w:rFonts w:eastAsia="HGPｺﾞｼｯｸM"/>
          <w:sz w:val="22"/>
          <w:u w:val="single"/>
        </w:rPr>
        <w:t>第２節　いわゆる「使い捨てられる若者たち」について</w:t>
      </w:r>
    </w:p>
    <w:p w14:paraId="58636BEA" w14:textId="77777777" w:rsidR="002C49BE" w:rsidRPr="0076703D" w:rsidRDefault="002C49BE" w:rsidP="002C49BE">
      <w:pPr>
        <w:rPr>
          <w:rFonts w:eastAsia="HGPｺﾞｼｯｸM"/>
          <w:sz w:val="22"/>
        </w:rPr>
      </w:pPr>
    </w:p>
    <w:p w14:paraId="7FE95060" w14:textId="77777777" w:rsidR="002C49BE" w:rsidRPr="0076703D" w:rsidRDefault="002C49BE" w:rsidP="002C49BE">
      <w:pPr>
        <w:rPr>
          <w:rFonts w:eastAsia="HGPｺﾞｼｯｸM"/>
          <w:sz w:val="22"/>
        </w:rPr>
      </w:pPr>
      <w:r w:rsidRPr="0076703D">
        <w:rPr>
          <w:rFonts w:eastAsia="HGPｺﾞｼｯｸM"/>
          <w:sz w:val="22"/>
        </w:rPr>
        <w:t>・ニート論に代わって貧困論</w:t>
      </w:r>
    </w:p>
    <w:p w14:paraId="6D29F42D" w14:textId="77777777" w:rsidR="002C49BE" w:rsidRPr="0076703D" w:rsidRDefault="002C49BE" w:rsidP="002C49BE">
      <w:pPr>
        <w:rPr>
          <w:rFonts w:eastAsia="HGPｺﾞｼｯｸM"/>
          <w:sz w:val="22"/>
        </w:rPr>
      </w:pPr>
      <w:r w:rsidRPr="0076703D">
        <w:rPr>
          <w:rFonts w:eastAsia="HGPｺﾞｼｯｸM"/>
          <w:sz w:val="22"/>
        </w:rPr>
        <w:t>・「使い捨てられる若者」</w:t>
      </w:r>
      <w:r w:rsidRPr="0076703D">
        <w:rPr>
          <w:rFonts w:eastAsia="HGPｺﾞｼｯｸM"/>
          <w:sz w:val="22"/>
        </w:rPr>
        <w:t>…</w:t>
      </w:r>
      <w:r w:rsidRPr="0076703D">
        <w:rPr>
          <w:rFonts w:eastAsia="HGPｺﾞｼｯｸM"/>
          <w:sz w:val="22"/>
        </w:rPr>
        <w:t>あまりよくない労働環境において、おおむね低賃金で、しかもあまりキャリアについての展望をもてそうにない職務に就いている若者</w:t>
      </w:r>
    </w:p>
    <w:p w14:paraId="40A2AB2E" w14:textId="77777777" w:rsidR="002C49BE" w:rsidRPr="0076703D" w:rsidRDefault="002C49BE" w:rsidP="002C49BE">
      <w:pPr>
        <w:rPr>
          <w:rFonts w:eastAsia="HGPｺﾞｼｯｸM"/>
          <w:sz w:val="22"/>
        </w:rPr>
      </w:pPr>
      <w:r w:rsidRPr="0076703D">
        <w:rPr>
          <w:rFonts w:eastAsia="HGPｺﾞｼｯｸM"/>
          <w:sz w:val="22"/>
        </w:rPr>
        <w:t>・どのような層からそのような経緯で発生してくるのか、いぎりす、イタリア、アメリカ、日本のケースを検討</w:t>
      </w:r>
    </w:p>
    <w:p w14:paraId="2EC9470C" w14:textId="77777777" w:rsidR="002C49BE" w:rsidRPr="0076703D" w:rsidRDefault="002C49BE" w:rsidP="002C49BE">
      <w:pPr>
        <w:rPr>
          <w:rFonts w:eastAsia="HGPｺﾞｼｯｸM"/>
          <w:sz w:val="22"/>
        </w:rPr>
      </w:pPr>
    </w:p>
    <w:p w14:paraId="1D4B1766" w14:textId="77777777" w:rsidR="002C49BE" w:rsidRPr="0076703D" w:rsidRDefault="002C49BE" w:rsidP="002C49BE">
      <w:pPr>
        <w:rPr>
          <w:rFonts w:eastAsia="HGPｺﾞｼｯｸM"/>
          <w:sz w:val="22"/>
        </w:rPr>
      </w:pPr>
      <w:r w:rsidRPr="0076703D">
        <w:rPr>
          <w:rFonts w:ascii="ＭＳ 明朝" w:eastAsia="ＭＳ 明朝" w:hAnsi="ＭＳ 明朝" w:cs="ＭＳ 明朝" w:hint="eastAsia"/>
          <w:sz w:val="22"/>
        </w:rPr>
        <w:t>⑴</w:t>
      </w:r>
      <w:r w:rsidRPr="0076703D">
        <w:rPr>
          <w:rFonts w:eastAsia="HGPｺﾞｼｯｸM" w:cs="HGPｺﾞｼｯｸM"/>
          <w:sz w:val="22"/>
        </w:rPr>
        <w:t>イギリスのケ</w:t>
      </w:r>
      <w:r w:rsidRPr="0076703D">
        <w:rPr>
          <w:rFonts w:eastAsia="HGPｺﾞｼｯｸM"/>
          <w:sz w:val="22"/>
        </w:rPr>
        <w:t>ース</w:t>
      </w:r>
    </w:p>
    <w:p w14:paraId="05D01161" w14:textId="77777777" w:rsidR="002C49BE" w:rsidRPr="0076703D" w:rsidRDefault="002C49BE" w:rsidP="002C49BE">
      <w:pPr>
        <w:rPr>
          <w:rFonts w:eastAsia="HGPｺﾞｼｯｸM"/>
          <w:sz w:val="22"/>
        </w:rPr>
      </w:pPr>
      <w:r w:rsidRPr="0076703D">
        <w:rPr>
          <w:rFonts w:eastAsia="HGPｺﾞｼｯｸM"/>
          <w:sz w:val="22"/>
        </w:rPr>
        <w:t>・背景に社会的排除の問題</w:t>
      </w:r>
    </w:p>
    <w:p w14:paraId="1CC6CB10" w14:textId="77777777" w:rsidR="002C49BE" w:rsidRPr="0076703D" w:rsidRDefault="002C49BE" w:rsidP="002C49BE">
      <w:pPr>
        <w:rPr>
          <w:rFonts w:eastAsia="HGPｺﾞｼｯｸM"/>
          <w:sz w:val="22"/>
        </w:rPr>
      </w:pPr>
      <w:r w:rsidRPr="0076703D">
        <w:rPr>
          <w:rFonts w:eastAsia="HGPｺﾞｼｯｸM"/>
          <w:sz w:val="22"/>
        </w:rPr>
        <w:t>・</w:t>
      </w:r>
      <w:r w:rsidRPr="0076703D">
        <w:rPr>
          <w:rFonts w:eastAsia="HGPｺﾞｼｯｸM"/>
          <w:sz w:val="22"/>
        </w:rPr>
        <w:t>NEET</w:t>
      </w:r>
      <w:r w:rsidRPr="0076703D">
        <w:rPr>
          <w:rFonts w:eastAsia="HGPｺﾞｼｯｸM"/>
          <w:sz w:val="22"/>
        </w:rPr>
        <w:t>の比率</w:t>
      </w:r>
      <w:r w:rsidRPr="0076703D">
        <w:rPr>
          <w:rFonts w:eastAsia="HGPｺﾞｼｯｸM"/>
          <w:sz w:val="22"/>
        </w:rPr>
        <w:t>…</w:t>
      </w:r>
      <w:r w:rsidRPr="0076703D">
        <w:rPr>
          <w:rFonts w:eastAsia="HGPｺﾞｼｯｸM"/>
          <w:sz w:val="22"/>
        </w:rPr>
        <w:t>南北差</w:t>
      </w:r>
      <w:r w:rsidRPr="0076703D">
        <w:rPr>
          <w:rFonts w:eastAsia="HGPｺﾞｼｯｸM"/>
          <w:sz w:val="22"/>
        </w:rPr>
        <w:t>(</w:t>
      </w:r>
      <w:r w:rsidRPr="0076703D">
        <w:rPr>
          <w:rFonts w:eastAsia="HGPｺﾞｼｯｸM"/>
          <w:sz w:val="22"/>
        </w:rPr>
        <w:t>北＞南</w:t>
      </w:r>
      <w:r w:rsidRPr="0076703D">
        <w:rPr>
          <w:rFonts w:eastAsia="HGPｺﾞｼｯｸM"/>
          <w:sz w:val="22"/>
        </w:rPr>
        <w:t>)</w:t>
      </w:r>
    </w:p>
    <w:p w14:paraId="0631798A" w14:textId="76A01C97" w:rsidR="002C49BE" w:rsidRDefault="0A5EDE2A" w:rsidP="002C49BE">
      <w:pPr>
        <w:rPr>
          <w:rFonts w:ascii="HGPｺﾞｼｯｸM" w:eastAsia="HGPｺﾞｼｯｸM" w:hAnsi="HGPｺﾞｼｯｸM" w:cs="HGPｺﾞｼｯｸM"/>
          <w:sz w:val="22"/>
        </w:rPr>
      </w:pPr>
      <w:r w:rsidRPr="0A5EDE2A">
        <w:rPr>
          <w:rFonts w:ascii="HGPｺﾞｼｯｸM" w:eastAsia="HGPｺﾞｼｯｸM" w:hAnsi="HGPｺﾞｼｯｸM" w:cs="HGPｺﾞｼｯｸM"/>
          <w:sz w:val="22"/>
        </w:rPr>
        <w:t>・新自由主義政策の結果、階層(階級)間格差が広がり、低賃金労働者層の社会的上昇ができなくなった</w:t>
      </w:r>
    </w:p>
    <w:p w14:paraId="004885B6" w14:textId="77777777" w:rsidR="00A47F68" w:rsidRPr="0076703D" w:rsidRDefault="00A47F68" w:rsidP="002C49BE">
      <w:pPr>
        <w:rPr>
          <w:rFonts w:eastAsia="HGPｺﾞｼｯｸM" w:hint="eastAsia"/>
          <w:sz w:val="22"/>
        </w:rPr>
      </w:pPr>
    </w:p>
    <w:p w14:paraId="2AAB2DBE" w14:textId="2C098AAC" w:rsidR="002C49BE" w:rsidRPr="00A47F68" w:rsidRDefault="0A5EDE2A" w:rsidP="0A5EDE2A">
      <w:pPr>
        <w:jc w:val="right"/>
        <w:rPr>
          <w:bdr w:val="single" w:sz="4" w:space="0" w:color="auto"/>
        </w:rPr>
      </w:pPr>
      <w:r w:rsidRPr="00A47F68">
        <w:rPr>
          <w:rFonts w:ascii="HGPｺﾞｼｯｸM" w:eastAsia="HGPｺﾞｼｯｸM" w:hAnsi="HGPｺﾞｼｯｸM" w:cs="HGPｺﾞｼｯｸM"/>
          <w:sz w:val="22"/>
          <w:bdr w:val="single" w:sz="4" w:space="0" w:color="auto"/>
        </w:rPr>
        <w:t>担当:勝呂</w:t>
      </w:r>
    </w:p>
    <w:p w14:paraId="0BE49FDD" w14:textId="796B1EFD" w:rsidR="002C49BE" w:rsidRPr="0076703D" w:rsidRDefault="0A5EDE2A" w:rsidP="0A5EDE2A">
      <w:r w:rsidRPr="0A5EDE2A">
        <w:rPr>
          <w:rFonts w:ascii="HGPｺﾞｼｯｸM" w:eastAsia="HGPｺﾞｼｯｸM" w:hAnsi="HGPｺﾞｼｯｸM" w:cs="HGPｺﾞｼｯｸM"/>
          <w:sz w:val="22"/>
        </w:rPr>
        <w:t>(2)イタリアのケース</w:t>
      </w:r>
    </w:p>
    <w:p w14:paraId="5B5E5E92" w14:textId="50E43752" w:rsidR="002C49BE" w:rsidRPr="0076703D" w:rsidRDefault="0A5EDE2A" w:rsidP="0A5EDE2A">
      <w:pPr>
        <w:pStyle w:val="a7"/>
        <w:numPr>
          <w:ilvl w:val="0"/>
          <w:numId w:val="1"/>
        </w:numPr>
        <w:ind w:leftChars="0"/>
        <w:rPr>
          <w:sz w:val="22"/>
        </w:rPr>
      </w:pPr>
      <w:r w:rsidRPr="0A5EDE2A">
        <w:rPr>
          <w:rFonts w:ascii="HGPｺﾞｼｯｸM" w:eastAsia="HGPｺﾞｼｯｸM" w:hAnsi="HGPｺﾞｼｯｸM" w:cs="HGPｺﾞｼｯｸM"/>
          <w:sz w:val="22"/>
        </w:rPr>
        <w:t>小説『ジェネラチオーネ・ミッレ・エウロ』：仕事はハードにこなすが低賃金</w:t>
      </w:r>
    </w:p>
    <w:p w14:paraId="1F523D6F" w14:textId="4326931F" w:rsidR="002C49BE" w:rsidRPr="0076703D" w:rsidRDefault="0A5EDE2A" w:rsidP="0A5EDE2A">
      <w:pPr>
        <w:pStyle w:val="a7"/>
        <w:numPr>
          <w:ilvl w:val="0"/>
          <w:numId w:val="1"/>
        </w:numPr>
        <w:ind w:leftChars="0"/>
        <w:rPr>
          <w:sz w:val="22"/>
        </w:rPr>
      </w:pPr>
      <w:r w:rsidRPr="0A5EDE2A">
        <w:rPr>
          <w:rFonts w:ascii="HGPｺﾞｼｯｸM" w:eastAsia="HGPｺﾞｼｯｸM" w:hAnsi="HGPｺﾞｼｯｸM" w:cs="HGPｺﾞｼｯｸM"/>
          <w:sz w:val="22"/>
        </w:rPr>
        <w:t>コネ採用</w:t>
      </w:r>
    </w:p>
    <w:p w14:paraId="4C064F0C" w14:textId="71387F34" w:rsidR="002C49BE" w:rsidRPr="0076703D" w:rsidRDefault="0A5EDE2A" w:rsidP="0A5EDE2A">
      <w:r w:rsidRPr="0A5EDE2A">
        <w:rPr>
          <w:rFonts w:ascii="HGPｺﾞｼｯｸM" w:eastAsia="HGPｺﾞｼｯｸM" w:hAnsi="HGPｺﾞｼｯｸM" w:cs="HGPｺﾞｼｯｸM"/>
          <w:sz w:val="22"/>
        </w:rPr>
        <w:lastRenderedPageBreak/>
        <w:t>(3)アメリカのケース</w:t>
      </w:r>
    </w:p>
    <w:p w14:paraId="043ACE9B" w14:textId="471B3F9F" w:rsidR="002C49BE" w:rsidRPr="0076703D" w:rsidRDefault="0A5EDE2A" w:rsidP="0A5EDE2A">
      <w:pPr>
        <w:pStyle w:val="a7"/>
        <w:numPr>
          <w:ilvl w:val="0"/>
          <w:numId w:val="1"/>
        </w:numPr>
        <w:ind w:leftChars="0"/>
        <w:rPr>
          <w:sz w:val="22"/>
        </w:rPr>
      </w:pPr>
      <w:r w:rsidRPr="0A5EDE2A">
        <w:rPr>
          <w:rFonts w:ascii="HGPｺﾞｼｯｸM" w:eastAsia="HGPｺﾞｼｯｸM" w:hAnsi="HGPｺﾞｼｯｸM" w:cs="HGPｺﾞｼｯｸM"/>
          <w:sz w:val="22"/>
        </w:rPr>
        <w:t>若者の転職回数が多い/高校中退、人種的マイノリティほど雇用状態が悪い</w:t>
      </w:r>
    </w:p>
    <w:p w14:paraId="1865A57B" w14:textId="369F1C27" w:rsidR="002C49BE" w:rsidRPr="0076703D" w:rsidRDefault="002C49BE" w:rsidP="0A5EDE2A"/>
    <w:p w14:paraId="1EBE9C7E" w14:textId="6D56AC20" w:rsidR="002C49BE" w:rsidRPr="0076703D" w:rsidRDefault="0A5EDE2A" w:rsidP="0A5EDE2A">
      <w:r w:rsidRPr="0A5EDE2A">
        <w:rPr>
          <w:rFonts w:ascii="HGPｺﾞｼｯｸM" w:eastAsia="HGPｺﾞｼｯｸM" w:hAnsi="HGPｺﾞｼｯｸM" w:cs="HGPｺﾞｼｯｸM"/>
          <w:sz w:val="22"/>
        </w:rPr>
        <w:t>(3)*ハワイ州</w:t>
      </w:r>
    </w:p>
    <w:p w14:paraId="09A42C21" w14:textId="6B59B47B" w:rsidR="002C49BE" w:rsidRPr="0076703D" w:rsidRDefault="0A5EDE2A" w:rsidP="0A5EDE2A">
      <w:pPr>
        <w:pStyle w:val="a7"/>
        <w:numPr>
          <w:ilvl w:val="0"/>
          <w:numId w:val="1"/>
        </w:numPr>
        <w:ind w:leftChars="0"/>
        <w:rPr>
          <w:sz w:val="22"/>
        </w:rPr>
      </w:pPr>
      <w:r w:rsidRPr="0A5EDE2A">
        <w:rPr>
          <w:rFonts w:ascii="HGPｺﾞｼｯｸM" w:eastAsia="HGPｺﾞｼｯｸM" w:hAnsi="HGPｺﾞｼｯｸM" w:cs="HGPｺﾞｼｯｸM"/>
          <w:sz w:val="22"/>
        </w:rPr>
        <w:t>貧困率増加@1990年代</w:t>
      </w:r>
    </w:p>
    <w:p w14:paraId="6E22DB2B" w14:textId="33BCD05A" w:rsidR="002C49BE" w:rsidRPr="0076703D" w:rsidRDefault="0A5EDE2A" w:rsidP="0A5EDE2A">
      <w:pPr>
        <w:pStyle w:val="a7"/>
        <w:numPr>
          <w:ilvl w:val="0"/>
          <w:numId w:val="1"/>
        </w:numPr>
        <w:ind w:leftChars="0"/>
        <w:rPr>
          <w:sz w:val="22"/>
        </w:rPr>
      </w:pPr>
      <w:r w:rsidRPr="0A5EDE2A">
        <w:rPr>
          <w:rFonts w:ascii="HGPｺﾞｼｯｸM" w:eastAsia="HGPｺﾞｼｯｸM" w:hAnsi="HGPｺﾞｼｯｸM" w:cs="HGPｺﾞｼｯｸM"/>
          <w:sz w:val="22"/>
        </w:rPr>
        <w:t>地域間格差が大きい</w:t>
      </w:r>
    </w:p>
    <w:p w14:paraId="679A3D2B" w14:textId="6B07DBCF" w:rsidR="002C49BE" w:rsidRPr="0076703D" w:rsidRDefault="0A5EDE2A" w:rsidP="0A5EDE2A">
      <w:pPr>
        <w:pStyle w:val="a7"/>
        <w:numPr>
          <w:ilvl w:val="0"/>
          <w:numId w:val="1"/>
        </w:numPr>
        <w:ind w:leftChars="0"/>
        <w:rPr>
          <w:sz w:val="22"/>
        </w:rPr>
      </w:pPr>
      <w:r w:rsidRPr="0A5EDE2A">
        <w:rPr>
          <w:rFonts w:ascii="HGPｺﾞｼｯｸM" w:eastAsia="HGPｺﾞｼｯｸM" w:hAnsi="HGPｺﾞｼｯｸM" w:cs="HGPｺﾞｼｯｸM"/>
          <w:sz w:val="22"/>
        </w:rPr>
        <w:t>平均収入がそもそも低い→つまり完全雇用が問題解決ではない！</w:t>
      </w:r>
    </w:p>
    <w:p w14:paraId="02AC30A6" w14:textId="7A1D186A" w:rsidR="002C49BE" w:rsidRPr="0076703D" w:rsidRDefault="002C49BE" w:rsidP="0A5EDE2A"/>
    <w:p w14:paraId="4A108B1E" w14:textId="1A492E95" w:rsidR="002C49BE" w:rsidRPr="0076703D" w:rsidRDefault="0A5EDE2A" w:rsidP="0A5EDE2A">
      <w:r w:rsidRPr="0A5EDE2A">
        <w:rPr>
          <w:rFonts w:ascii="HGPｺﾞｼｯｸM" w:eastAsia="HGPｺﾞｼｯｸM" w:hAnsi="HGPｺﾞｼｯｸM" w:cs="HGPｺﾞｼｯｸM"/>
          <w:sz w:val="22"/>
        </w:rPr>
        <w:t>(4)『ニッケル・アンド・ダイムド』</w:t>
      </w:r>
    </w:p>
    <w:p w14:paraId="68C1DFF4" w14:textId="1743DEB9" w:rsidR="002C49BE" w:rsidRPr="0076703D" w:rsidRDefault="0A5EDE2A" w:rsidP="0A5EDE2A">
      <w:pPr>
        <w:pStyle w:val="a7"/>
        <w:numPr>
          <w:ilvl w:val="0"/>
          <w:numId w:val="1"/>
        </w:numPr>
        <w:ind w:leftChars="0"/>
        <w:rPr>
          <w:sz w:val="22"/>
        </w:rPr>
      </w:pPr>
      <w:r w:rsidRPr="0A5EDE2A">
        <w:rPr>
          <w:rFonts w:ascii="HGPｺﾞｼｯｸM" w:eastAsia="HGPｺﾞｼｯｸM" w:hAnsi="HGPｺﾞｼｯｸM" w:cs="HGPｺﾞｼｯｸM"/>
          <w:sz w:val="22"/>
        </w:rPr>
        <w:t>新自由主義、競争主義的政策：貧困から抜け出せない人々を大量生産+メンタリティも蝕む</w:t>
      </w:r>
    </w:p>
    <w:p w14:paraId="717A2CD3" w14:textId="07862325" w:rsidR="002C49BE" w:rsidRPr="0076703D" w:rsidRDefault="002C49BE" w:rsidP="0A5EDE2A"/>
    <w:p w14:paraId="1302299C" w14:textId="40BD1044" w:rsidR="002C49BE" w:rsidRPr="0076703D" w:rsidRDefault="0A5EDE2A" w:rsidP="0A5EDE2A">
      <w:r w:rsidRPr="0A5EDE2A">
        <w:rPr>
          <w:rFonts w:ascii="HGPｺﾞｼｯｸM" w:eastAsia="HGPｺﾞｼｯｸM" w:hAnsi="HGPｺﾞｼｯｸM" w:cs="HGPｺﾞｼｯｸM"/>
          <w:sz w:val="22"/>
        </w:rPr>
        <w:t>(5)『使い捨てられる若者たち』</w:t>
      </w:r>
    </w:p>
    <w:p w14:paraId="64498539" w14:textId="5EC9C801" w:rsidR="002C49BE" w:rsidRPr="0076703D" w:rsidRDefault="0A5EDE2A" w:rsidP="0A5EDE2A">
      <w:pPr>
        <w:pStyle w:val="a7"/>
        <w:numPr>
          <w:ilvl w:val="0"/>
          <w:numId w:val="1"/>
        </w:numPr>
        <w:ind w:leftChars="0"/>
        <w:rPr>
          <w:sz w:val="22"/>
        </w:rPr>
      </w:pPr>
      <w:r w:rsidRPr="0A5EDE2A">
        <w:rPr>
          <w:rFonts w:ascii="HGPｺﾞｼｯｸM" w:eastAsia="HGPｺﾞｼｯｸM" w:hAnsi="HGPｺﾞｼｯｸM" w:cs="HGPｺﾞｼｯｸM"/>
          <w:sz w:val="22"/>
        </w:rPr>
        <w:t>年齢差別→つまり年配者の雇用を守るべくワーキング・プア化した若者増加</w:t>
      </w:r>
    </w:p>
    <w:p w14:paraId="7F9017AE" w14:textId="7C302F5C" w:rsidR="002C49BE" w:rsidRPr="0076703D" w:rsidRDefault="002C49BE" w:rsidP="0A5EDE2A"/>
    <w:p w14:paraId="6065BD45" w14:textId="5B26F70B" w:rsidR="002C49BE" w:rsidRPr="0076703D" w:rsidRDefault="0A5EDE2A" w:rsidP="0A5EDE2A">
      <w:r w:rsidRPr="0A5EDE2A">
        <w:rPr>
          <w:rFonts w:ascii="HGPｺﾞｼｯｸM" w:eastAsia="HGPｺﾞｼｯｸM" w:hAnsi="HGPｺﾞｼｯｸM" w:cs="HGPｺﾞｼｯｸM"/>
          <w:sz w:val="22"/>
        </w:rPr>
        <w:t>(6)筆者の意見</w:t>
      </w:r>
    </w:p>
    <w:p w14:paraId="1ECA4D39" w14:textId="06991B97" w:rsidR="002C49BE" w:rsidRPr="0076703D" w:rsidRDefault="0A5EDE2A" w:rsidP="0A5EDE2A">
      <w:pPr>
        <w:pStyle w:val="a7"/>
        <w:numPr>
          <w:ilvl w:val="0"/>
          <w:numId w:val="1"/>
        </w:numPr>
        <w:ind w:leftChars="0"/>
        <w:rPr>
          <w:sz w:val="22"/>
        </w:rPr>
      </w:pPr>
      <w:r w:rsidRPr="0A5EDE2A">
        <w:rPr>
          <w:rFonts w:ascii="HGPｺﾞｼｯｸM" w:eastAsia="HGPｺﾞｼｯｸM" w:hAnsi="HGPｺﾞｼｯｸM" w:cs="HGPｺﾞｼｯｸM"/>
          <w:sz w:val="22"/>
        </w:rPr>
        <w:t>若者無業者＠欧米</w:t>
      </w:r>
    </w:p>
    <w:p w14:paraId="03EC0DBA" w14:textId="180B6AE5" w:rsidR="002C49BE" w:rsidRPr="0076703D" w:rsidRDefault="0A5EDE2A" w:rsidP="0A5EDE2A">
      <w:pPr>
        <w:ind w:firstLine="840"/>
      </w:pPr>
      <w:r w:rsidRPr="0A5EDE2A">
        <w:rPr>
          <w:rFonts w:ascii="HGPｺﾞｼｯｸM" w:eastAsia="HGPｺﾞｼｯｸM" w:hAnsi="HGPｺﾞｼｯｸM" w:cs="HGPｺﾞｼｯｸM"/>
          <w:sz w:val="22"/>
        </w:rPr>
        <w:t>民族的マイノリティ/低所得者層出身者/高校中退者</w:t>
      </w:r>
    </w:p>
    <w:p w14:paraId="053A622D" w14:textId="3FD5126C" w:rsidR="002C49BE" w:rsidRPr="0076703D" w:rsidRDefault="0A5EDE2A" w:rsidP="0A5EDE2A">
      <w:pPr>
        <w:ind w:firstLine="840"/>
      </w:pPr>
      <w:r w:rsidRPr="0A5EDE2A">
        <w:rPr>
          <w:rFonts w:ascii="HGPｺﾞｼｯｸM" w:eastAsia="HGPｺﾞｼｯｸM" w:hAnsi="HGPｺﾞｼｯｸM" w:cs="HGPｺﾞｼｯｸM"/>
          <w:sz w:val="22"/>
        </w:rPr>
        <w:t>→つまり「社会的排除」の対象になっている人々</w:t>
      </w:r>
    </w:p>
    <w:p w14:paraId="16AADC04" w14:textId="693C0099" w:rsidR="002C49BE" w:rsidRPr="0076703D" w:rsidRDefault="0A5EDE2A" w:rsidP="0A5EDE2A">
      <w:pPr>
        <w:ind w:firstLine="840"/>
      </w:pPr>
      <w:r w:rsidRPr="0A5EDE2A">
        <w:rPr>
          <w:rFonts w:ascii="HGPｺﾞｼｯｸM" w:eastAsia="HGPｺﾞｼｯｸM" w:hAnsi="HGPｺﾞｼｯｸM" w:cs="HGPｺﾞｼｯｸM"/>
          <w:sz w:val="22"/>
        </w:rPr>
        <w:t>→この「常識」に対し政策</w:t>
      </w:r>
    </w:p>
    <w:p w14:paraId="0F43F153" w14:textId="4033096E" w:rsidR="002C49BE" w:rsidRPr="0076703D" w:rsidRDefault="0A5EDE2A" w:rsidP="0A5EDE2A">
      <w:pPr>
        <w:ind w:firstLine="840"/>
      </w:pPr>
      <w:r w:rsidRPr="0A5EDE2A">
        <w:rPr>
          <w:rFonts w:ascii="HGPｺﾞｼｯｸM" w:eastAsia="HGPｺﾞｼｯｸM" w:hAnsi="HGPｺﾞｼｯｸM" w:cs="HGPｺﾞｼｯｸM"/>
          <w:sz w:val="22"/>
        </w:rPr>
        <w:t>→しかし30年以上前からほとんど改善せず悪循環</w:t>
      </w:r>
    </w:p>
    <w:p w14:paraId="12D5DC3A" w14:textId="4357F30C" w:rsidR="002C49BE" w:rsidRPr="0076703D" w:rsidRDefault="002C49BE" w:rsidP="0A5EDE2A">
      <w:pPr>
        <w:ind w:firstLine="840"/>
      </w:pPr>
    </w:p>
    <w:p w14:paraId="49BC6F0E" w14:textId="05793A5D" w:rsidR="002C49BE" w:rsidRPr="0076703D" w:rsidRDefault="002C49BE" w:rsidP="0A5EDE2A">
      <w:pPr>
        <w:ind w:firstLine="840"/>
      </w:pPr>
    </w:p>
    <w:p w14:paraId="5F425A5A" w14:textId="740FC803" w:rsidR="002C49BE" w:rsidRPr="0076703D" w:rsidRDefault="0A5EDE2A" w:rsidP="0A5EDE2A">
      <w:r w:rsidRPr="0A5EDE2A">
        <w:rPr>
          <w:rFonts w:ascii="HGPｺﾞｼｯｸM" w:eastAsia="HGPｺﾞｼｯｸM" w:hAnsi="HGPｺﾞｼｯｸM" w:cs="HGPｺﾞｼｯｸM"/>
          <w:sz w:val="22"/>
          <w:u w:val="single"/>
        </w:rPr>
        <w:t>第3節　どのような若者がフリーターやニートになっているのか</w:t>
      </w:r>
    </w:p>
    <w:p w14:paraId="4B86B6C0" w14:textId="5370FF5D" w:rsidR="002C49BE" w:rsidRPr="0076703D" w:rsidRDefault="002C49BE" w:rsidP="0A5EDE2A"/>
    <w:p w14:paraId="6BFFEEA9" w14:textId="1B0AA685" w:rsidR="002C49BE" w:rsidRPr="0076703D" w:rsidRDefault="0A5EDE2A" w:rsidP="0A5EDE2A">
      <w:r w:rsidRPr="0A5EDE2A">
        <w:rPr>
          <w:rFonts w:ascii="HGPｺﾞｼｯｸM" w:eastAsia="HGPｺﾞｼｯｸM" w:hAnsi="HGPｺﾞｼｯｸM" w:cs="HGPｺﾞｼｯｸM"/>
          <w:sz w:val="22"/>
        </w:rPr>
        <w:t>◯イギリス</w:t>
      </w:r>
    </w:p>
    <w:p w14:paraId="421536AE" w14:textId="6F149542" w:rsidR="002C49BE" w:rsidRPr="0076703D" w:rsidRDefault="0A5EDE2A" w:rsidP="0A5EDE2A">
      <w:pPr>
        <w:pStyle w:val="a7"/>
        <w:numPr>
          <w:ilvl w:val="0"/>
          <w:numId w:val="1"/>
        </w:numPr>
        <w:ind w:leftChars="0"/>
        <w:rPr>
          <w:sz w:val="22"/>
        </w:rPr>
      </w:pPr>
      <w:r w:rsidRPr="0A5EDE2A">
        <w:rPr>
          <w:rFonts w:ascii="HGPｺﾞｼｯｸM" w:eastAsia="HGPｺﾞｼｯｸM" w:hAnsi="HGPｺﾞｼｯｸM" w:cs="HGPｺﾞｼｯｸM"/>
          <w:sz w:val="22"/>
        </w:rPr>
        <w:t>16~18歳人口のうち9％(約16万1千人)</w:t>
      </w:r>
    </w:p>
    <w:p w14:paraId="5F7DC5D9" w14:textId="14D60FC1" w:rsidR="002C49BE" w:rsidRPr="0076703D" w:rsidRDefault="0A5EDE2A" w:rsidP="0A5EDE2A">
      <w:pPr>
        <w:pStyle w:val="a7"/>
        <w:numPr>
          <w:ilvl w:val="0"/>
          <w:numId w:val="1"/>
        </w:numPr>
        <w:ind w:leftChars="0"/>
        <w:rPr>
          <w:sz w:val="22"/>
        </w:rPr>
      </w:pPr>
      <w:r w:rsidRPr="0A5EDE2A">
        <w:rPr>
          <w:rFonts w:ascii="HGPｺﾞｼｯｸM" w:eastAsia="HGPｺﾞｼｯｸM" w:hAnsi="HGPｺﾞｼｯｸM" w:cs="HGPｺﾞｼｯｸM"/>
          <w:sz w:val="22"/>
        </w:rPr>
        <w:t>ニート＠16歳のうち40％→ニート＠18歳→失業＠21歳以上→労働市場に損失/他の社会的排除の兆候を誘引する可能性あり</w:t>
      </w:r>
    </w:p>
    <w:p w14:paraId="7F9E78AE" w14:textId="1A9D59E9" w:rsidR="002C49BE" w:rsidRPr="0076703D" w:rsidRDefault="0A5EDE2A" w:rsidP="0A5EDE2A">
      <w:pPr>
        <w:pStyle w:val="a7"/>
        <w:numPr>
          <w:ilvl w:val="0"/>
          <w:numId w:val="1"/>
        </w:numPr>
        <w:ind w:leftChars="0"/>
        <w:rPr>
          <w:sz w:val="22"/>
        </w:rPr>
      </w:pPr>
      <w:r w:rsidRPr="0A5EDE2A">
        <w:rPr>
          <w:rFonts w:ascii="HGPｺﾞｼｯｸM" w:eastAsia="HGPｺﾞｼｯｸM" w:hAnsi="HGPｺﾞｼｯｸM" w:cs="HGPｺﾞｼｯｸM"/>
          <w:sz w:val="22"/>
        </w:rPr>
        <w:t>男性の71%が薬物使用</w:t>
      </w:r>
    </w:p>
    <w:p w14:paraId="32AD0CB9" w14:textId="3D113D4C" w:rsidR="002C49BE" w:rsidRPr="0076703D" w:rsidRDefault="0A5EDE2A" w:rsidP="0A5EDE2A">
      <w:pPr>
        <w:pStyle w:val="a7"/>
        <w:numPr>
          <w:ilvl w:val="0"/>
          <w:numId w:val="1"/>
        </w:numPr>
        <w:ind w:leftChars="0"/>
        <w:rPr>
          <w:sz w:val="22"/>
        </w:rPr>
      </w:pPr>
      <w:r w:rsidRPr="0A5EDE2A">
        <w:rPr>
          <w:rFonts w:ascii="HGPｺﾞｼｯｸM" w:eastAsia="HGPｺﾞｼｯｸM" w:hAnsi="HGPｺﾞｼｯｸM" w:cs="HGPｺﾞｼｯｸM"/>
          <w:sz w:val="22"/>
        </w:rPr>
        <w:t>犯罪加害者/不安定な生活習慣/うつ状態/身体的にも不健康な状態/出産経験/教育にも雇用にも関わらず</w:t>
      </w:r>
    </w:p>
    <w:p w14:paraId="7FD5F7D3" w14:textId="3838321A" w:rsidR="002C49BE" w:rsidRPr="0076703D" w:rsidRDefault="0A5EDE2A" w:rsidP="0A5EDE2A">
      <w:r w:rsidRPr="0A5EDE2A">
        <w:rPr>
          <w:rFonts w:ascii="HGPｺﾞｼｯｸM" w:eastAsia="HGPｺﾞｼｯｸM" w:hAnsi="HGPｺﾞｼｯｸM" w:cs="HGPｺﾞｼｯｸM"/>
          <w:sz w:val="22"/>
        </w:rPr>
        <w:t>→10代でニートになった人は社会復帰が難しい</w:t>
      </w:r>
    </w:p>
    <w:p w14:paraId="4F5FD517" w14:textId="64229F40" w:rsidR="002C49BE" w:rsidRPr="0076703D" w:rsidRDefault="002C49BE" w:rsidP="0A5EDE2A"/>
    <w:p w14:paraId="4A19B738" w14:textId="0BA87866" w:rsidR="002C49BE" w:rsidRPr="0076703D" w:rsidRDefault="0A5EDE2A" w:rsidP="0A5EDE2A">
      <w:r w:rsidRPr="0A5EDE2A">
        <w:rPr>
          <w:rFonts w:ascii="HGPｺﾞｼｯｸM" w:eastAsia="HGPｺﾞｼｯｸM" w:hAnsi="HGPｺﾞｼｯｸM" w:cs="HGPｺﾞｼｯｸM"/>
          <w:sz w:val="22"/>
        </w:rPr>
        <w:t>◯ニートになる要因＠イギリス</w:t>
      </w:r>
    </w:p>
    <w:p w14:paraId="48FAF302" w14:textId="347381D9" w:rsidR="002C49BE" w:rsidRPr="0076703D" w:rsidRDefault="0A5EDE2A" w:rsidP="0A5EDE2A">
      <w:pPr>
        <w:pStyle w:val="a7"/>
        <w:numPr>
          <w:ilvl w:val="0"/>
          <w:numId w:val="1"/>
        </w:numPr>
        <w:ind w:leftChars="0"/>
        <w:rPr>
          <w:sz w:val="22"/>
        </w:rPr>
      </w:pPr>
      <w:r w:rsidRPr="0A5EDE2A">
        <w:rPr>
          <w:rFonts w:ascii="HGPｺﾞｼｯｸM" w:eastAsia="HGPｺﾞｼｯｸM" w:hAnsi="HGPｺﾞｼｯｸM" w:cs="HGPｺﾞｼｯｸM"/>
          <w:sz w:val="22"/>
        </w:rPr>
        <w:t>社会的不平等による(人種、階級など)</w:t>
      </w:r>
    </w:p>
    <w:p w14:paraId="31A3F008" w14:textId="6EC5CC29" w:rsidR="002C49BE" w:rsidRPr="0076703D" w:rsidRDefault="0A5EDE2A" w:rsidP="0A5EDE2A">
      <w:pPr>
        <w:pStyle w:val="a7"/>
        <w:numPr>
          <w:ilvl w:val="0"/>
          <w:numId w:val="1"/>
        </w:numPr>
        <w:ind w:leftChars="0"/>
        <w:rPr>
          <w:sz w:val="22"/>
        </w:rPr>
      </w:pPr>
      <w:r w:rsidRPr="0A5EDE2A">
        <w:rPr>
          <w:rFonts w:ascii="HGPｺﾞｼｯｸM" w:eastAsia="HGPｺﾞｼｯｸM" w:hAnsi="HGPｺﾞｼｯｸM" w:cs="HGPｺﾞｼｯｸM"/>
          <w:sz w:val="22"/>
        </w:rPr>
        <w:t>カリブ系、パキスタン系＞インド系、白人</w:t>
      </w:r>
    </w:p>
    <w:p w14:paraId="3DFC20AB" w14:textId="49144F0C" w:rsidR="002C49BE" w:rsidRPr="0076703D" w:rsidRDefault="0A5EDE2A" w:rsidP="0A5EDE2A">
      <w:pPr>
        <w:pStyle w:val="a7"/>
        <w:numPr>
          <w:ilvl w:val="0"/>
          <w:numId w:val="1"/>
        </w:numPr>
        <w:ind w:leftChars="0"/>
        <w:rPr>
          <w:sz w:val="22"/>
        </w:rPr>
      </w:pPr>
      <w:r w:rsidRPr="0A5EDE2A">
        <w:rPr>
          <w:rFonts w:ascii="HGPｺﾞｼｯｸM" w:eastAsia="HGPｺﾞｼｯｸM" w:hAnsi="HGPｺﾞｼｯｸM" w:cs="HGPｺﾞｼｯｸM"/>
          <w:sz w:val="22"/>
        </w:rPr>
        <w:t>カリブ系、パキスタン系は義務教育終了後22ヵ月以内に4ヵ月以上ニート経験あり</w:t>
      </w:r>
    </w:p>
    <w:p w14:paraId="022566C1" w14:textId="77777777" w:rsidR="002C49BE" w:rsidRPr="0076703D" w:rsidRDefault="0076703D" w:rsidP="0076703D">
      <w:pPr>
        <w:jc w:val="right"/>
        <w:rPr>
          <w:rFonts w:eastAsia="HGPｺﾞｼｯｸM"/>
          <w:sz w:val="22"/>
          <w:bdr w:val="single" w:sz="4" w:space="0" w:color="auto"/>
        </w:rPr>
      </w:pPr>
      <w:r w:rsidRPr="0076703D">
        <w:rPr>
          <w:rFonts w:eastAsia="HGPｺﾞｼｯｸM"/>
          <w:sz w:val="22"/>
          <w:bdr w:val="single" w:sz="4" w:space="0" w:color="auto"/>
        </w:rPr>
        <w:lastRenderedPageBreak/>
        <w:t>担当</w:t>
      </w:r>
      <w:r w:rsidRPr="0076703D">
        <w:rPr>
          <w:rFonts w:eastAsia="HGPｺﾞｼｯｸM"/>
          <w:sz w:val="22"/>
          <w:bdr w:val="single" w:sz="4" w:space="0" w:color="auto"/>
        </w:rPr>
        <w:t>:</w:t>
      </w:r>
      <w:r w:rsidRPr="0076703D">
        <w:rPr>
          <w:rFonts w:eastAsia="HGPｺﾞｼｯｸM"/>
          <w:sz w:val="22"/>
          <w:bdr w:val="single" w:sz="4" w:space="0" w:color="auto"/>
        </w:rPr>
        <w:t>前田</w:t>
      </w:r>
    </w:p>
    <w:p w14:paraId="3F37F716" w14:textId="5D4297B8" w:rsidR="00F14C2D" w:rsidRPr="0076703D" w:rsidRDefault="0A5EDE2A">
      <w:pPr>
        <w:rPr>
          <w:rFonts w:eastAsia="HGPｺﾞｼｯｸM"/>
          <w:sz w:val="22"/>
        </w:rPr>
      </w:pPr>
      <w:r w:rsidRPr="0A5EDE2A">
        <w:rPr>
          <w:rFonts w:ascii="HGPｺﾞｼｯｸM" w:eastAsia="HGPｺﾞｼｯｸM" w:hAnsi="HGPｺﾞｼｯｸM" w:cs="HGPｺﾞｼｯｸM"/>
          <w:sz w:val="22"/>
        </w:rPr>
        <w:t>◯ニートの地理的特徴</w:t>
      </w:r>
    </w:p>
    <w:p w14:paraId="366E4ADE" w14:textId="77777777" w:rsidR="00F14C2D" w:rsidRPr="0076703D" w:rsidRDefault="002C49BE" w:rsidP="0076703D">
      <w:pPr>
        <w:rPr>
          <w:rFonts w:eastAsia="HGPｺﾞｼｯｸM"/>
          <w:sz w:val="22"/>
        </w:rPr>
      </w:pPr>
      <w:r w:rsidRPr="0076703D">
        <w:rPr>
          <w:rFonts w:eastAsia="HGPｺﾞｼｯｸM"/>
          <w:sz w:val="22"/>
        </w:rPr>
        <w:t>教科書の図９－３を見てわかるようにニートの割合には地域差もある。</w:t>
      </w:r>
    </w:p>
    <w:p w14:paraId="5518545E" w14:textId="77777777" w:rsidR="00F14C2D" w:rsidRPr="0076703D" w:rsidRDefault="002C49BE" w:rsidP="0076703D">
      <w:pPr>
        <w:rPr>
          <w:rFonts w:eastAsia="HGPｺﾞｼｯｸM"/>
          <w:sz w:val="22"/>
        </w:rPr>
      </w:pPr>
      <w:r w:rsidRPr="0076703D">
        <w:rPr>
          <w:rFonts w:eastAsia="HGPｺﾞｼｯｸM"/>
          <w:sz w:val="22"/>
        </w:rPr>
        <w:t>これをみると１番ニート率が高い地域では１６～１７歳の若者のうち４割がニートであることが明らかであり、これらの地域は旧炭鉱地域といった歴史的に失業率が高く、親の失業が子どもの世代にニートという形になって表れていることが考えられる。以上の結果を踏まえイギリスのニートが生み出される傾向として「経済的に豊かではない」「親が失業している」「母子家庭」といった家庭の問題があることが指摘されている。</w:t>
      </w:r>
    </w:p>
    <w:p w14:paraId="59640680" w14:textId="77777777" w:rsidR="00F14C2D" w:rsidRPr="0076703D" w:rsidRDefault="00F14C2D">
      <w:pPr>
        <w:rPr>
          <w:rFonts w:eastAsia="HGPｺﾞｼｯｸM"/>
          <w:sz w:val="22"/>
        </w:rPr>
      </w:pPr>
    </w:p>
    <w:p w14:paraId="0C2FD74A" w14:textId="4DA1134F" w:rsidR="00F14C2D" w:rsidRPr="0076703D" w:rsidRDefault="0A5EDE2A">
      <w:pPr>
        <w:rPr>
          <w:rFonts w:eastAsia="HGPｺﾞｼｯｸM"/>
          <w:sz w:val="22"/>
        </w:rPr>
      </w:pPr>
      <w:r w:rsidRPr="0A5EDE2A">
        <w:rPr>
          <w:rFonts w:ascii="HGPｺﾞｼｯｸM" w:eastAsia="HGPｺﾞｼｯｸM" w:hAnsi="HGPｺﾞｼｯｸM" w:cs="HGPｺﾞｼｯｸM"/>
          <w:sz w:val="22"/>
        </w:rPr>
        <w:t>◯コネクションズサービス</w:t>
      </w:r>
    </w:p>
    <w:p w14:paraId="382C8A7A" w14:textId="77777777" w:rsidR="00F14C2D" w:rsidRPr="0076703D" w:rsidRDefault="002C49BE" w:rsidP="0076703D">
      <w:pPr>
        <w:rPr>
          <w:rFonts w:eastAsia="HGPｺﾞｼｯｸM"/>
          <w:sz w:val="22"/>
        </w:rPr>
      </w:pPr>
      <w:r w:rsidRPr="0076703D">
        <w:rPr>
          <w:rFonts w:eastAsia="HGPｺﾞｼｯｸM"/>
          <w:sz w:val="22"/>
        </w:rPr>
        <w:t>２００１年よりイギリスではこのような事態の解決策としてコネクションズサービスが開始された。これは大規模な財政を投じて設置された若者支援サービスであり、若者の支援に関連する省庁や民間組織、キャリアサービスが連携し、支援を一つに統合する特徴がある。</w:t>
      </w:r>
    </w:p>
    <w:p w14:paraId="037B2792" w14:textId="77777777" w:rsidR="00F14C2D" w:rsidRPr="0076703D" w:rsidRDefault="002C49BE" w:rsidP="0076703D">
      <w:pPr>
        <w:rPr>
          <w:rFonts w:eastAsia="HGPｺﾞｼｯｸM"/>
          <w:sz w:val="22"/>
        </w:rPr>
      </w:pPr>
      <w:r w:rsidRPr="0076703D">
        <w:rPr>
          <w:rFonts w:eastAsia="HGPｺﾞｼｯｸM"/>
          <w:sz w:val="22"/>
        </w:rPr>
        <w:t>具体的目標は、以下の通りである。</w:t>
      </w:r>
    </w:p>
    <w:p w14:paraId="08F8F694" w14:textId="77777777" w:rsidR="00F14C2D" w:rsidRPr="0076703D" w:rsidRDefault="002C49BE" w:rsidP="0076703D">
      <w:pPr>
        <w:ind w:firstLineChars="100" w:firstLine="220"/>
        <w:rPr>
          <w:rFonts w:eastAsia="HGPｺﾞｼｯｸM"/>
          <w:sz w:val="22"/>
        </w:rPr>
      </w:pPr>
      <w:r w:rsidRPr="0076703D">
        <w:rPr>
          <w:rFonts w:eastAsia="HGPｺﾞｼｯｸM"/>
          <w:sz w:val="22"/>
        </w:rPr>
        <w:t xml:space="preserve">1 </w:t>
      </w:r>
      <w:r w:rsidRPr="0076703D">
        <w:rPr>
          <w:rFonts w:eastAsia="HGPｺﾞｼｯｸM"/>
          <w:sz w:val="22"/>
        </w:rPr>
        <w:t>ニート状態の若者の比率を減少させること</w:t>
      </w:r>
    </w:p>
    <w:p w14:paraId="1D7531D0" w14:textId="77777777" w:rsidR="00F14C2D" w:rsidRPr="0076703D" w:rsidRDefault="002C49BE" w:rsidP="0076703D">
      <w:pPr>
        <w:ind w:firstLineChars="100" w:firstLine="220"/>
        <w:rPr>
          <w:rFonts w:eastAsia="HGPｺﾞｼｯｸM"/>
          <w:sz w:val="22"/>
        </w:rPr>
      </w:pPr>
      <w:r w:rsidRPr="0076703D">
        <w:rPr>
          <w:rFonts w:eastAsia="HGPｺﾞｼｯｸM"/>
          <w:sz w:val="22"/>
        </w:rPr>
        <w:t xml:space="preserve">2 </w:t>
      </w:r>
      <w:r w:rsidRPr="0076703D">
        <w:rPr>
          <w:rFonts w:eastAsia="HGPｺﾞｼｯｸM"/>
          <w:sz w:val="22"/>
        </w:rPr>
        <w:t>１６歳で公的資格なしに学校を終える若者の数を減少させること</w:t>
      </w:r>
    </w:p>
    <w:p w14:paraId="0029E0F8" w14:textId="77777777" w:rsidR="00F14C2D" w:rsidRPr="0076703D" w:rsidRDefault="002C49BE" w:rsidP="0076703D">
      <w:pPr>
        <w:ind w:firstLineChars="100" w:firstLine="220"/>
        <w:rPr>
          <w:rFonts w:eastAsia="HGPｺﾞｼｯｸM"/>
          <w:sz w:val="22"/>
        </w:rPr>
      </w:pPr>
      <w:r w:rsidRPr="0076703D">
        <w:rPr>
          <w:rFonts w:eastAsia="HGPｺﾞｼｯｸM"/>
          <w:sz w:val="22"/>
        </w:rPr>
        <w:t xml:space="preserve">3 </w:t>
      </w:r>
      <w:r w:rsidRPr="0076703D">
        <w:rPr>
          <w:rFonts w:eastAsia="HGPｺﾞｼｯｸM"/>
          <w:sz w:val="22"/>
        </w:rPr>
        <w:t>低学力の生徒の学力を引き上げ、また不登校生徒を減らすこと</w:t>
      </w:r>
    </w:p>
    <w:p w14:paraId="64E164FE" w14:textId="77777777" w:rsidR="00F14C2D" w:rsidRPr="0076703D" w:rsidRDefault="002C49BE" w:rsidP="0076703D">
      <w:pPr>
        <w:ind w:firstLineChars="100" w:firstLine="220"/>
        <w:rPr>
          <w:rFonts w:eastAsia="HGPｺﾞｼｯｸM"/>
          <w:sz w:val="22"/>
        </w:rPr>
      </w:pPr>
      <w:r w:rsidRPr="0076703D">
        <w:rPr>
          <w:rFonts w:eastAsia="HGPｺﾞｼｯｸM"/>
          <w:sz w:val="22"/>
        </w:rPr>
        <w:t xml:space="preserve">4 </w:t>
      </w:r>
      <w:r w:rsidRPr="0076703D">
        <w:rPr>
          <w:rFonts w:eastAsia="HGPｺﾞｼｯｸM"/>
          <w:sz w:val="22"/>
        </w:rPr>
        <w:t>義務教育後の進学者を増やすこと</w:t>
      </w:r>
    </w:p>
    <w:p w14:paraId="3B7274FE" w14:textId="77777777" w:rsidR="00F14C2D" w:rsidRPr="0076703D" w:rsidRDefault="002C49BE" w:rsidP="0076703D">
      <w:pPr>
        <w:ind w:firstLineChars="100" w:firstLine="220"/>
        <w:rPr>
          <w:rFonts w:eastAsia="HGPｺﾞｼｯｸM"/>
          <w:sz w:val="22"/>
        </w:rPr>
      </w:pPr>
      <w:r w:rsidRPr="0076703D">
        <w:rPr>
          <w:rFonts w:eastAsia="HGPｺﾞｼｯｸM"/>
          <w:sz w:val="22"/>
        </w:rPr>
        <w:t xml:space="preserve">5 </w:t>
      </w:r>
      <w:r w:rsidRPr="0076703D">
        <w:rPr>
          <w:rFonts w:eastAsia="HGPｺﾞｼｯｸM"/>
          <w:sz w:val="22"/>
        </w:rPr>
        <w:t>未婚の母、施設出身者、犯罪歴のある者の社会参加の機会を増やすこと</w:t>
      </w:r>
    </w:p>
    <w:p w14:paraId="60E514E0" w14:textId="77777777" w:rsidR="00F14C2D" w:rsidRPr="0076703D" w:rsidRDefault="002C49BE" w:rsidP="0076703D">
      <w:pPr>
        <w:ind w:firstLineChars="100" w:firstLine="220"/>
        <w:rPr>
          <w:rFonts w:eastAsia="HGPｺﾞｼｯｸM"/>
          <w:sz w:val="22"/>
        </w:rPr>
      </w:pPr>
      <w:r w:rsidRPr="0076703D">
        <w:rPr>
          <w:rFonts w:eastAsia="HGPｺﾞｼｯｸM"/>
          <w:sz w:val="22"/>
        </w:rPr>
        <w:t xml:space="preserve">6 </w:t>
      </w:r>
      <w:r w:rsidRPr="0076703D">
        <w:rPr>
          <w:rFonts w:eastAsia="HGPｺﾞｼｯｸM"/>
          <w:sz w:val="22"/>
        </w:rPr>
        <w:t>薬物使用者へのサポートを増やすこと</w:t>
      </w:r>
    </w:p>
    <w:p w14:paraId="55BC4526" w14:textId="77777777" w:rsidR="00F14C2D" w:rsidRPr="0076703D" w:rsidRDefault="002C49BE">
      <w:pPr>
        <w:rPr>
          <w:rFonts w:eastAsia="HGPｺﾞｼｯｸM"/>
          <w:sz w:val="22"/>
        </w:rPr>
      </w:pPr>
      <w:r w:rsidRPr="0076703D">
        <w:rPr>
          <w:rFonts w:eastAsia="HGPｺﾞｼｯｸM"/>
          <w:sz w:val="22"/>
        </w:rPr>
        <w:t> </w:t>
      </w:r>
    </w:p>
    <w:p w14:paraId="6371D294" w14:textId="77777777" w:rsidR="00F14C2D" w:rsidRPr="0076703D" w:rsidRDefault="002C49BE" w:rsidP="00F14C2D">
      <w:pPr>
        <w:pStyle w:val="a7"/>
        <w:numPr>
          <w:ilvl w:val="0"/>
          <w:numId w:val="2"/>
        </w:numPr>
        <w:ind w:leftChars="0"/>
        <w:rPr>
          <w:rFonts w:eastAsia="HGPｺﾞｼｯｸM"/>
          <w:sz w:val="22"/>
        </w:rPr>
      </w:pPr>
      <w:r w:rsidRPr="0076703D">
        <w:rPr>
          <w:rFonts w:eastAsia="HGPｺﾞｼｯｸM"/>
          <w:sz w:val="22"/>
        </w:rPr>
        <w:t>多様化するフリーター</w:t>
      </w:r>
    </w:p>
    <w:p w14:paraId="3E388DA2" w14:textId="77777777" w:rsidR="00F14C2D" w:rsidRPr="0076703D" w:rsidRDefault="002C49BE" w:rsidP="0076703D">
      <w:pPr>
        <w:rPr>
          <w:rFonts w:eastAsia="HGPｺﾞｼｯｸM"/>
          <w:sz w:val="22"/>
        </w:rPr>
      </w:pPr>
      <w:r w:rsidRPr="0076703D">
        <w:rPr>
          <w:rFonts w:eastAsia="HGPｺﾞｼｯｸM"/>
          <w:sz w:val="22"/>
        </w:rPr>
        <w:t>教科書</w:t>
      </w:r>
      <w:r w:rsidRPr="0076703D">
        <w:rPr>
          <w:rFonts w:eastAsia="HGPｺﾞｼｯｸM"/>
          <w:sz w:val="22"/>
        </w:rPr>
        <w:t>P250</w:t>
      </w:r>
      <w:r w:rsidRPr="0076703D">
        <w:rPr>
          <w:rFonts w:eastAsia="HGPｺﾞｼｯｸM"/>
          <w:sz w:val="22"/>
        </w:rPr>
        <w:t>の表９－１を見てください。</w:t>
      </w:r>
    </w:p>
    <w:p w14:paraId="253031AA" w14:textId="77777777" w:rsidR="002C49BE" w:rsidRPr="0076703D" w:rsidRDefault="002C49BE" w:rsidP="0076703D">
      <w:pPr>
        <w:rPr>
          <w:rFonts w:eastAsia="HGPｺﾞｼｯｸM"/>
          <w:sz w:val="22"/>
        </w:rPr>
      </w:pPr>
      <w:r w:rsidRPr="0076703D">
        <w:rPr>
          <w:rFonts w:eastAsia="HGPｺﾞｼｯｸM"/>
          <w:sz w:val="22"/>
        </w:rPr>
        <w:t>男性よりも女性のフリーター率が多く、男性は年齢が低くなるにつれてフリーター率が高くなることがわかる。また、学歴別にみると一般に学歴が低いほどフリーター率が高くなるが、数値上の差異は比較的少ないため、学歴による格差はなくありつつあると言える。</w:t>
      </w:r>
    </w:p>
    <w:p w14:paraId="786EB087" w14:textId="77777777" w:rsidR="002C49BE" w:rsidRPr="0076703D" w:rsidRDefault="002C49BE">
      <w:pPr>
        <w:rPr>
          <w:rFonts w:eastAsia="HGPｺﾞｼｯｸM"/>
          <w:sz w:val="22"/>
        </w:rPr>
      </w:pPr>
    </w:p>
    <w:p w14:paraId="4E667DA6" w14:textId="77777777" w:rsidR="002C49BE" w:rsidRPr="0076703D" w:rsidRDefault="002C49BE">
      <w:pPr>
        <w:rPr>
          <w:rFonts w:eastAsia="HGPｺﾞｼｯｸM"/>
          <w:sz w:val="22"/>
        </w:rPr>
      </w:pPr>
    </w:p>
    <w:p w14:paraId="3A67C50D" w14:textId="77777777" w:rsidR="0076703D" w:rsidRPr="0076703D" w:rsidRDefault="0076703D" w:rsidP="0076703D">
      <w:pPr>
        <w:jc w:val="right"/>
        <w:rPr>
          <w:rFonts w:eastAsia="HGPｺﾞｼｯｸM"/>
          <w:sz w:val="22"/>
          <w:bdr w:val="single" w:sz="4" w:space="0" w:color="auto"/>
        </w:rPr>
      </w:pPr>
      <w:r w:rsidRPr="317CDAFB">
        <w:rPr>
          <w:rFonts w:ascii="HGPｺﾞｼｯｸM" w:eastAsia="HGPｺﾞｼｯｸM" w:hAnsi="HGPｺﾞｼｯｸM" w:cs="HGPｺﾞｼｯｸM"/>
          <w:sz w:val="22"/>
          <w:bdr w:val="single" w:sz="4" w:space="0" w:color="auto"/>
        </w:rPr>
        <w:t>担当:平井</w:t>
      </w:r>
    </w:p>
    <w:p w14:paraId="172FAC47" w14:textId="317CDAFB" w:rsidR="002C49BE" w:rsidRPr="00A47F68" w:rsidRDefault="317CDAFB">
      <w:pPr>
        <w:rPr>
          <w:sz w:val="22"/>
        </w:rPr>
      </w:pPr>
      <w:r w:rsidRPr="00A47F68">
        <w:rPr>
          <w:rFonts w:ascii="HGSｺﾞｼｯｸM" w:eastAsia="HGSｺﾞｼｯｸM" w:hAnsi="HGSｺﾞｼｯｸM" w:cs="HGSｺﾞｼｯｸM"/>
          <w:sz w:val="22"/>
        </w:rPr>
        <w:t>・フリーターの年収</w:t>
      </w:r>
    </w:p>
    <w:p w14:paraId="20A7D74D" w14:textId="6225550E" w:rsidR="002C49BE" w:rsidRPr="00A47F68" w:rsidRDefault="317CDAFB">
      <w:pPr>
        <w:rPr>
          <w:sz w:val="22"/>
        </w:rPr>
      </w:pPr>
      <w:r w:rsidRPr="00A47F68">
        <w:rPr>
          <w:rFonts w:ascii="HGSｺﾞｼｯｸM" w:eastAsia="HGSｺﾞｼｯｸM" w:hAnsi="HGSｺﾞｼｯｸM" w:cs="HGSｺﾞｼｯｸM"/>
          <w:sz w:val="22"/>
        </w:rPr>
        <w:t>100～110万、200～250万に二極化する。前者は両親と同居しているためそこまで稼がなくても問題ないからであるとあると考えられる。パラサイトシングルと呼ばれる。後者は一人暮らしのため自身の収入で生活をやりくりしている層と予想できる。</w:t>
      </w:r>
    </w:p>
    <w:p w14:paraId="3938E386" w14:textId="02BD656F" w:rsidR="002C49BE" w:rsidRPr="00A47F68" w:rsidRDefault="317CDAFB">
      <w:pPr>
        <w:rPr>
          <w:sz w:val="22"/>
        </w:rPr>
      </w:pPr>
      <w:r w:rsidRPr="00A47F68">
        <w:rPr>
          <w:rFonts w:ascii="HGSｺﾞｼｯｸM" w:eastAsia="HGSｺﾞｼｯｸM" w:hAnsi="HGSｺﾞｼｯｸM" w:cs="HGSｺﾞｼｯｸM"/>
          <w:sz w:val="22"/>
        </w:rPr>
        <w:t xml:space="preserve"> </w:t>
      </w:r>
    </w:p>
    <w:p w14:paraId="11747C60" w14:textId="41B8055D" w:rsidR="002C49BE" w:rsidRPr="00A47F68" w:rsidRDefault="317CDAFB">
      <w:pPr>
        <w:rPr>
          <w:sz w:val="22"/>
        </w:rPr>
      </w:pPr>
      <w:r w:rsidRPr="00A47F68">
        <w:rPr>
          <w:rFonts w:ascii="HGSｺﾞｼｯｸM" w:eastAsia="HGSｺﾞｼｯｸM" w:hAnsi="HGSｺﾞｼｯｸM" w:cs="HGSｺﾞｼｯｸM"/>
          <w:sz w:val="22"/>
        </w:rPr>
        <w:t>(2)新しいタイプの若年無業者「ニート」</w:t>
      </w:r>
    </w:p>
    <w:p w14:paraId="7729164D" w14:textId="642437A5" w:rsidR="002C49BE" w:rsidRPr="00A47F68" w:rsidRDefault="317CDAFB">
      <w:pPr>
        <w:rPr>
          <w:sz w:val="22"/>
        </w:rPr>
      </w:pPr>
      <w:r w:rsidRPr="00A47F68">
        <w:rPr>
          <w:rFonts w:ascii="HGSｺﾞｼｯｸM" w:eastAsia="HGSｺﾞｼｯｸM" w:hAnsi="HGSｺﾞｼｯｸM" w:cs="HGSｺﾞｼｯｸM"/>
          <w:sz w:val="22"/>
        </w:rPr>
        <w:t>イギリスでニートと呼ばれ始めた若年無業者は日本にも存在することが指摘されるにつれ新たな雇用問題に発展した。</w:t>
      </w:r>
    </w:p>
    <w:p w14:paraId="00630752" w14:textId="19D810D4" w:rsidR="002C49BE" w:rsidRPr="00A47F68" w:rsidRDefault="002C49BE" w:rsidP="317CDAFB">
      <w:pPr>
        <w:rPr>
          <w:sz w:val="22"/>
        </w:rPr>
      </w:pPr>
    </w:p>
    <w:p w14:paraId="4CE320E5" w14:textId="1BCFD0DD" w:rsidR="002C49BE" w:rsidRPr="00A47F68" w:rsidRDefault="317CDAFB">
      <w:pPr>
        <w:rPr>
          <w:sz w:val="22"/>
        </w:rPr>
      </w:pPr>
      <w:r w:rsidRPr="00A47F68">
        <w:rPr>
          <w:rFonts w:ascii="HGSｺﾞｼｯｸM" w:eastAsia="HGSｺﾞｼｯｸM" w:hAnsi="HGSｺﾞｼｯｸM" w:cs="HGSｺﾞｼｯｸM"/>
          <w:sz w:val="22"/>
        </w:rPr>
        <w:t>・ニートの最終学歴</w:t>
      </w:r>
    </w:p>
    <w:p w14:paraId="1390611C" w14:textId="064CA66A" w:rsidR="002C49BE" w:rsidRPr="00A47F68" w:rsidRDefault="317CDAFB">
      <w:pPr>
        <w:rPr>
          <w:sz w:val="22"/>
        </w:rPr>
      </w:pPr>
      <w:r w:rsidRPr="00A47F68">
        <w:rPr>
          <w:rFonts w:ascii="HGSｺﾞｼｯｸM" w:eastAsia="HGSｺﾞｼｯｸM" w:hAnsi="HGSｺﾞｼｯｸM" w:cs="HGSｺﾞｼｯｸM"/>
          <w:sz w:val="22"/>
        </w:rPr>
        <w:lastRenderedPageBreak/>
        <w:t>中卒、高卒が非常に多く、低学歴者ほどニートになりやすい傾向にある。</w:t>
      </w:r>
    </w:p>
    <w:p w14:paraId="212D3C62" w14:textId="05ECBD76" w:rsidR="002C49BE" w:rsidRPr="00A47F68" w:rsidRDefault="002C49BE" w:rsidP="317CDAFB">
      <w:pPr>
        <w:rPr>
          <w:sz w:val="22"/>
        </w:rPr>
      </w:pPr>
    </w:p>
    <w:p w14:paraId="6568819E" w14:textId="2FFE825C" w:rsidR="002C49BE" w:rsidRPr="00A47F68" w:rsidRDefault="317CDAFB">
      <w:pPr>
        <w:rPr>
          <w:sz w:val="22"/>
        </w:rPr>
      </w:pPr>
      <w:r w:rsidRPr="00A47F68">
        <w:rPr>
          <w:rFonts w:ascii="HGSｺﾞｼｯｸM" w:eastAsia="HGSｺﾞｼｯｸM" w:hAnsi="HGSｺﾞｼｯｸM" w:cs="HGSｺﾞｼｯｸM"/>
          <w:sz w:val="22"/>
        </w:rPr>
        <w:t>・ニートの世帯類型</w:t>
      </w:r>
    </w:p>
    <w:p w14:paraId="75B6435E" w14:textId="4FE02FE7" w:rsidR="002C49BE" w:rsidRPr="00A47F68" w:rsidRDefault="317CDAFB">
      <w:pPr>
        <w:rPr>
          <w:sz w:val="22"/>
        </w:rPr>
      </w:pPr>
      <w:r w:rsidRPr="00A47F68">
        <w:rPr>
          <w:rFonts w:ascii="HGSｺﾞｼｯｸM" w:eastAsia="HGSｺﾞｼｯｸM" w:hAnsi="HGSｺﾞｼｯｸM" w:cs="HGSｺﾞｼｯｸM"/>
          <w:sz w:val="22"/>
        </w:rPr>
        <w:t>「世帯主、配偶者以外の親族」との同居率が極めて高い。ニートは収入がないために生活費などを親に頼らざるをえないからだ。しかし、ここで注目すべきは年齢上昇に伴い一人ぐらいをするニートが多いということだ。無論、仕送りにより生活しているため自身の収入はないが自分だけで生活をしているニートもまた多いのである。</w:t>
      </w:r>
    </w:p>
    <w:p w14:paraId="24456636" w14:textId="72AB6186" w:rsidR="002C49BE" w:rsidRPr="00A47F68" w:rsidRDefault="317CDAFB">
      <w:pPr>
        <w:rPr>
          <w:sz w:val="22"/>
        </w:rPr>
      </w:pPr>
      <w:r w:rsidRPr="00A47F68">
        <w:rPr>
          <w:rFonts w:ascii="HGSｺﾞｼｯｸM" w:eastAsia="HGSｺﾞｼｯｸM" w:hAnsi="HGSｺﾞｼｯｸM" w:cs="HGSｺﾞｼｯｸM"/>
          <w:sz w:val="22"/>
        </w:rPr>
        <w:t xml:space="preserve"> </w:t>
      </w:r>
    </w:p>
    <w:p w14:paraId="7B96D127" w14:textId="187B8280" w:rsidR="002C49BE" w:rsidRPr="00A47F68" w:rsidRDefault="317CDAFB">
      <w:pPr>
        <w:rPr>
          <w:sz w:val="22"/>
        </w:rPr>
      </w:pPr>
      <w:r w:rsidRPr="00A47F68">
        <w:rPr>
          <w:rFonts w:ascii="HGSｺﾞｼｯｸM" w:eastAsia="HGSｺﾞｼｯｸM" w:hAnsi="HGSｺﾞｼｯｸM" w:cs="HGSｺﾞｼｯｸM"/>
          <w:sz w:val="22"/>
          <w:u w:val="single"/>
        </w:rPr>
        <w:t>第四節　フリーターやニート増加の背景にあるもの</w:t>
      </w:r>
    </w:p>
    <w:p w14:paraId="44A406A8" w14:textId="14A5764E" w:rsidR="002C49BE" w:rsidRPr="00A47F68" w:rsidRDefault="317CDAFB">
      <w:pPr>
        <w:rPr>
          <w:sz w:val="22"/>
        </w:rPr>
      </w:pPr>
      <w:r w:rsidRPr="00A47F68">
        <w:rPr>
          <w:rFonts w:ascii="HGSｺﾞｼｯｸM" w:eastAsia="HGSｺﾞｼｯｸM" w:hAnsi="HGSｺﾞｼｯｸM" w:cs="HGSｺﾞｼｯｸM"/>
          <w:sz w:val="22"/>
        </w:rPr>
        <w:t>・フリーターやニート増加の原因は３つあることが指摘されている。</w:t>
      </w:r>
    </w:p>
    <w:p w14:paraId="0A1C31C6" w14:textId="537F4253" w:rsidR="002C49BE" w:rsidRPr="00A47F68" w:rsidRDefault="317CDAFB">
      <w:pPr>
        <w:rPr>
          <w:sz w:val="22"/>
        </w:rPr>
      </w:pPr>
      <w:r w:rsidRPr="00A47F68">
        <w:rPr>
          <w:rFonts w:ascii="HGSｺﾞｼｯｸM" w:eastAsia="HGSｺﾞｼｯｸM" w:hAnsi="HGSｺﾞｼｯｸM" w:cs="HGSｺﾞｼｯｸM"/>
          <w:sz w:val="22"/>
        </w:rPr>
        <w:t>1.</w:t>
      </w:r>
      <w:r w:rsidRPr="00A47F68">
        <w:rPr>
          <w:rFonts w:ascii="Times New Roman" w:eastAsia="Times New Roman" w:hAnsi="Times New Roman" w:cs="Times New Roman"/>
          <w:sz w:val="22"/>
        </w:rPr>
        <w:t xml:space="preserve">      </w:t>
      </w:r>
      <w:r w:rsidRPr="00A47F68">
        <w:rPr>
          <w:rFonts w:ascii="HGSｺﾞｼｯｸM" w:eastAsia="HGSｺﾞｼｯｸM" w:hAnsi="HGSｺﾞｼｯｸM" w:cs="HGSｺﾞｼｯｸM"/>
          <w:sz w:val="22"/>
          <w:u w:val="single"/>
        </w:rPr>
        <w:t>労働市場説</w:t>
      </w:r>
    </w:p>
    <w:p w14:paraId="7DFB8702" w14:textId="44254A6B" w:rsidR="002C49BE" w:rsidRPr="00A47F68" w:rsidRDefault="317CDAFB">
      <w:pPr>
        <w:rPr>
          <w:rFonts w:eastAsia="HGPｺﾞｼｯｸM"/>
          <w:sz w:val="22"/>
        </w:rPr>
      </w:pPr>
      <w:r w:rsidRPr="00A47F68">
        <w:rPr>
          <w:rFonts w:ascii="HGSｺﾞｼｯｸM" w:eastAsia="HGSｺﾞｼｯｸM" w:hAnsi="HGSｺﾞｼｯｸM" w:cs="HGSｺﾞｼｯｸM"/>
          <w:sz w:val="22"/>
        </w:rPr>
        <w:t>1990年以降の経済状況の厳しさがあるにもかかわらず、新卒採用が基本というが基本という労働市場は変わらないため、新卒をはずした無技能の若者の正社員就職が難しくなっている。</w:t>
      </w:r>
    </w:p>
    <w:p w14:paraId="440F6DB2" w14:textId="77777777" w:rsidR="002C49BE" w:rsidRDefault="002C49BE">
      <w:pPr>
        <w:rPr>
          <w:rFonts w:eastAsia="HGPｺﾞｼｯｸM"/>
          <w:sz w:val="22"/>
        </w:rPr>
      </w:pPr>
    </w:p>
    <w:p w14:paraId="2283FEEA" w14:textId="07BFC30A" w:rsidR="00A47F68" w:rsidRPr="00A47F68" w:rsidRDefault="00A47F68" w:rsidP="00A47F68">
      <w:pPr>
        <w:jc w:val="right"/>
        <w:rPr>
          <w:rFonts w:eastAsia="HGPｺﾞｼｯｸM" w:hint="eastAsia"/>
          <w:sz w:val="22"/>
          <w:bdr w:val="single" w:sz="4" w:space="0" w:color="auto"/>
        </w:rPr>
      </w:pPr>
      <w:r w:rsidRPr="00A47F68">
        <w:rPr>
          <w:rFonts w:eastAsia="HGPｺﾞｼｯｸM" w:hint="eastAsia"/>
          <w:sz w:val="22"/>
          <w:bdr w:val="single" w:sz="4" w:space="0" w:color="auto"/>
        </w:rPr>
        <w:t>担当</w:t>
      </w:r>
      <w:r w:rsidRPr="00A47F68">
        <w:rPr>
          <w:rFonts w:eastAsia="HGPｺﾞｼｯｸM" w:hint="eastAsia"/>
          <w:sz w:val="22"/>
          <w:bdr w:val="single" w:sz="4" w:space="0" w:color="auto"/>
        </w:rPr>
        <w:t>:</w:t>
      </w:r>
      <w:r w:rsidRPr="00A47F68">
        <w:rPr>
          <w:rFonts w:eastAsia="HGPｺﾞｼｯｸM" w:hint="eastAsia"/>
          <w:sz w:val="22"/>
          <w:bdr w:val="single" w:sz="4" w:space="0" w:color="auto"/>
        </w:rPr>
        <w:t>中野</w:t>
      </w:r>
    </w:p>
    <w:p w14:paraId="428B8FD0" w14:textId="77777777" w:rsidR="00CC590D" w:rsidRPr="0076703D" w:rsidRDefault="008C531C">
      <w:pPr>
        <w:rPr>
          <w:rFonts w:eastAsia="HGPｺﾞｼｯｸM"/>
          <w:sz w:val="22"/>
        </w:rPr>
      </w:pPr>
      <w:r w:rsidRPr="0076703D">
        <w:rPr>
          <w:rFonts w:eastAsia="HGPｺﾞｼｯｸM"/>
          <w:sz w:val="22"/>
        </w:rPr>
        <w:t>(2)</w:t>
      </w:r>
      <w:r w:rsidR="00673705" w:rsidRPr="0076703D">
        <w:rPr>
          <w:rFonts w:eastAsia="HGPｺﾞｼｯｸM"/>
          <w:sz w:val="22"/>
        </w:rPr>
        <w:t>教育問題説</w:t>
      </w:r>
    </w:p>
    <w:p w14:paraId="5C21A713" w14:textId="77777777" w:rsidR="00673705" w:rsidRPr="0076703D" w:rsidRDefault="00673705">
      <w:pPr>
        <w:rPr>
          <w:rFonts w:eastAsia="HGPｺﾞｼｯｸM"/>
          <w:sz w:val="22"/>
        </w:rPr>
      </w:pPr>
      <w:r w:rsidRPr="0076703D">
        <w:rPr>
          <w:rFonts w:eastAsia="HGPｺﾞｼｯｸM"/>
          <w:sz w:val="22"/>
        </w:rPr>
        <w:t>苅谷</w:t>
      </w:r>
      <w:r w:rsidRPr="0076703D">
        <w:rPr>
          <w:rFonts w:eastAsia="HGPｺﾞｼｯｸM"/>
          <w:sz w:val="22"/>
        </w:rPr>
        <w:t>:</w:t>
      </w:r>
      <w:r w:rsidRPr="0076703D">
        <w:rPr>
          <w:rFonts w:eastAsia="HGPｺﾞｼｯｸM"/>
          <w:sz w:val="22"/>
        </w:rPr>
        <w:t>子供たちのなかで勉強において努力を続ける者と諦めた者の二極化が進行</w:t>
      </w:r>
    </w:p>
    <w:p w14:paraId="5B330828" w14:textId="77777777" w:rsidR="00673705" w:rsidRPr="0076703D" w:rsidRDefault="00673705">
      <w:pPr>
        <w:rPr>
          <w:rFonts w:eastAsia="HGPｺﾞｼｯｸM"/>
          <w:sz w:val="22"/>
        </w:rPr>
      </w:pPr>
      <w:r w:rsidRPr="0076703D">
        <w:rPr>
          <w:rFonts w:eastAsia="HGPｺﾞｼｯｸM"/>
          <w:sz w:val="22"/>
        </w:rPr>
        <w:t>玄田</w:t>
      </w:r>
      <w:r w:rsidRPr="0076703D">
        <w:rPr>
          <w:rFonts w:eastAsia="HGPｺﾞｼｯｸM"/>
          <w:sz w:val="22"/>
        </w:rPr>
        <w:t>:</w:t>
      </w:r>
      <w:r w:rsidRPr="0076703D">
        <w:rPr>
          <w:rFonts w:eastAsia="HGPｺﾞｼｯｸM"/>
          <w:sz w:val="22"/>
        </w:rPr>
        <w:t>自分の求める業種</w:t>
      </w:r>
      <w:r w:rsidR="002330C3" w:rsidRPr="0076703D">
        <w:rPr>
          <w:rFonts w:eastAsia="HGPｺﾞｼｯｸM"/>
          <w:sz w:val="22"/>
        </w:rPr>
        <w:t>の正規の職業に就くことを早期に諦める若者が増加</w:t>
      </w:r>
    </w:p>
    <w:p w14:paraId="62BC5DB7" w14:textId="77777777" w:rsidR="002330C3" w:rsidRPr="0076703D" w:rsidRDefault="002330C3">
      <w:pPr>
        <w:rPr>
          <w:rFonts w:eastAsia="HGPｺﾞｼｯｸM"/>
          <w:sz w:val="22"/>
        </w:rPr>
      </w:pPr>
      <w:r w:rsidRPr="0076703D">
        <w:rPr>
          <w:rFonts w:eastAsia="HGPｺﾞｼｯｸM"/>
          <w:sz w:val="22"/>
        </w:rPr>
        <w:t xml:space="preserve">　　　</w:t>
      </w:r>
      <w:r w:rsidRPr="0076703D">
        <w:rPr>
          <w:rFonts w:eastAsia="HGPｺﾞｼｯｸM"/>
          <w:sz w:val="22"/>
        </w:rPr>
        <w:t>→</w:t>
      </w:r>
      <w:r w:rsidRPr="0076703D">
        <w:rPr>
          <w:rFonts w:eastAsia="HGPｺﾞｼｯｸM"/>
          <w:sz w:val="22"/>
        </w:rPr>
        <w:t>ゆとり教育が、就活という競争を降りるフリーター、ニートを生み出したのでは？</w:t>
      </w:r>
    </w:p>
    <w:p w14:paraId="28DE90E2" w14:textId="77777777" w:rsidR="002330C3" w:rsidRPr="0076703D" w:rsidRDefault="002330C3">
      <w:pPr>
        <w:rPr>
          <w:rFonts w:eastAsia="HGPｺﾞｼｯｸM"/>
          <w:sz w:val="22"/>
        </w:rPr>
      </w:pPr>
      <w:r w:rsidRPr="0076703D">
        <w:rPr>
          <w:rFonts w:eastAsia="HGPｺﾞｼｯｸM"/>
          <w:sz w:val="22"/>
        </w:rPr>
        <w:t>小杉</w:t>
      </w:r>
      <w:r w:rsidRPr="0076703D">
        <w:rPr>
          <w:rFonts w:eastAsia="HGPｺﾞｼｯｸM"/>
          <w:sz w:val="22"/>
        </w:rPr>
        <w:t>:</w:t>
      </w:r>
      <w:r w:rsidRPr="0076703D">
        <w:rPr>
          <w:rFonts w:eastAsia="HGPｺﾞｼｯｸM"/>
          <w:sz w:val="22"/>
        </w:rPr>
        <w:t>学校でのキャリア教育の不足</w:t>
      </w:r>
    </w:p>
    <w:p w14:paraId="0B1DEF3E" w14:textId="77777777" w:rsidR="002330C3" w:rsidRPr="0076703D" w:rsidRDefault="002330C3">
      <w:pPr>
        <w:rPr>
          <w:rFonts w:eastAsia="HGPｺﾞｼｯｸM"/>
          <w:sz w:val="22"/>
        </w:rPr>
      </w:pPr>
    </w:p>
    <w:p w14:paraId="192B74D4" w14:textId="77777777" w:rsidR="002330C3" w:rsidRPr="0076703D" w:rsidRDefault="002330C3">
      <w:pPr>
        <w:rPr>
          <w:rFonts w:eastAsia="HGPｺﾞｼｯｸM" w:cs="ＭＳ 明朝"/>
          <w:sz w:val="22"/>
        </w:rPr>
      </w:pPr>
      <w:r w:rsidRPr="0076703D">
        <w:rPr>
          <w:rFonts w:ascii="ＭＳ 明朝" w:eastAsia="ＭＳ 明朝" w:hAnsi="ＭＳ 明朝" w:cs="ＭＳ 明朝" w:hint="eastAsia"/>
          <w:sz w:val="22"/>
        </w:rPr>
        <w:t>⇒</w:t>
      </w:r>
      <w:r w:rsidRPr="0076703D">
        <w:rPr>
          <w:rFonts w:eastAsia="HGPｺﾞｼｯｸM" w:cs="ＭＳ 明朝"/>
          <w:sz w:val="22"/>
        </w:rPr>
        <w:t>職業と教育との関係が希薄ゆえ、学校での勉強に意欲を持てず、結果として若年無業者が増加</w:t>
      </w:r>
    </w:p>
    <w:p w14:paraId="497B0582" w14:textId="77777777" w:rsidR="002330C3" w:rsidRPr="0076703D" w:rsidRDefault="002330C3">
      <w:pPr>
        <w:rPr>
          <w:rFonts w:eastAsia="HGPｺﾞｼｯｸM" w:cs="ＭＳ 明朝"/>
          <w:sz w:val="22"/>
        </w:rPr>
      </w:pPr>
    </w:p>
    <w:p w14:paraId="18119FCF" w14:textId="77777777" w:rsidR="002330C3" w:rsidRPr="0076703D" w:rsidRDefault="002330C3">
      <w:pPr>
        <w:rPr>
          <w:rFonts w:eastAsia="HGPｺﾞｼｯｸM" w:cs="ＭＳ 明朝"/>
          <w:sz w:val="22"/>
        </w:rPr>
      </w:pPr>
    </w:p>
    <w:p w14:paraId="673EA4AD" w14:textId="77777777" w:rsidR="002330C3" w:rsidRPr="0076703D" w:rsidRDefault="002330C3">
      <w:pPr>
        <w:rPr>
          <w:rFonts w:eastAsia="HGPｺﾞｼｯｸM" w:cs="ＭＳ 明朝"/>
          <w:sz w:val="22"/>
        </w:rPr>
      </w:pPr>
      <w:r w:rsidRPr="0076703D">
        <w:rPr>
          <w:rFonts w:eastAsia="HGPｺﾞｼｯｸM" w:cs="ＭＳ 明朝"/>
          <w:sz w:val="22"/>
        </w:rPr>
        <w:t>(3)</w:t>
      </w:r>
      <w:r w:rsidRPr="0076703D">
        <w:rPr>
          <w:rFonts w:eastAsia="HGPｺﾞｼｯｸM" w:cs="ＭＳ 明朝"/>
          <w:sz w:val="22"/>
        </w:rPr>
        <w:t>家庭環境説</w:t>
      </w:r>
    </w:p>
    <w:p w14:paraId="22996FC2" w14:textId="77777777" w:rsidR="002330C3" w:rsidRPr="0076703D" w:rsidRDefault="002330C3">
      <w:pPr>
        <w:rPr>
          <w:rFonts w:eastAsia="HGPｺﾞｼｯｸM" w:cs="ＭＳ 明朝"/>
          <w:sz w:val="22"/>
        </w:rPr>
      </w:pPr>
      <w:r w:rsidRPr="0076703D">
        <w:rPr>
          <w:rFonts w:eastAsia="HGPｺﾞｼｯｸM" w:cs="ＭＳ 明朝"/>
          <w:sz w:val="22"/>
        </w:rPr>
        <w:t>小杉</w:t>
      </w:r>
      <w:r w:rsidRPr="0076703D">
        <w:rPr>
          <w:rFonts w:eastAsia="HGPｺﾞｼｯｸM" w:cs="ＭＳ 明朝"/>
          <w:sz w:val="22"/>
        </w:rPr>
        <w:t>:</w:t>
      </w:r>
      <w:r w:rsidR="00D90B58" w:rsidRPr="0076703D">
        <w:rPr>
          <w:rFonts w:eastAsia="HGPｺﾞｼｯｸM" w:cs="ＭＳ 明朝"/>
          <w:sz w:val="22"/>
        </w:rPr>
        <w:t>家計状況の苦しい家庭では、親の子供への関心など低く、その層から経済的自立を強いられることの反発や無気力で若年無業者を生み出す</w:t>
      </w:r>
    </w:p>
    <w:p w14:paraId="651E8CEB" w14:textId="77777777" w:rsidR="00D90B58" w:rsidRPr="0076703D" w:rsidRDefault="00D90B58">
      <w:pPr>
        <w:rPr>
          <w:rFonts w:eastAsia="HGPｺﾞｼｯｸM" w:cs="ＭＳ 明朝"/>
          <w:sz w:val="22"/>
        </w:rPr>
      </w:pPr>
      <w:r w:rsidRPr="0076703D">
        <w:rPr>
          <w:rFonts w:eastAsia="ＭＳ 明朝" w:cs="ＭＳ 明朝"/>
          <w:sz w:val="22"/>
        </w:rPr>
        <w:t>↔</w:t>
      </w:r>
      <w:r w:rsidRPr="0076703D">
        <w:rPr>
          <w:rFonts w:eastAsia="HGPｺﾞｼｯｸM" w:cs="ＭＳ 明朝"/>
          <w:sz w:val="22"/>
        </w:rPr>
        <w:t>一方で、教育に関心の高い高学歴富裕層</w:t>
      </w:r>
      <w:r w:rsidR="00594E45" w:rsidRPr="0076703D">
        <w:rPr>
          <w:rFonts w:eastAsia="HGPｺﾞｼｯｸM" w:cs="ＭＳ 明朝"/>
          <w:sz w:val="22"/>
        </w:rPr>
        <w:t>でも、学校での失敗が負の影響を生み出したり、親の押し付けがあったり、働かなくても暮らしていける家計状況があったりするため、働かない若者が生み出されている</w:t>
      </w:r>
    </w:p>
    <w:p w14:paraId="0254E9CF" w14:textId="77777777" w:rsidR="00594E45" w:rsidRPr="0076703D" w:rsidRDefault="00594E45">
      <w:pPr>
        <w:rPr>
          <w:rFonts w:eastAsia="HGPｺﾞｼｯｸM" w:cs="ＭＳ 明朝"/>
          <w:sz w:val="22"/>
        </w:rPr>
      </w:pPr>
    </w:p>
    <w:p w14:paraId="13CDD47C" w14:textId="77777777" w:rsidR="00594E45" w:rsidRPr="0076703D" w:rsidRDefault="00594E45" w:rsidP="0076703D">
      <w:pPr>
        <w:tabs>
          <w:tab w:val="left" w:pos="3585"/>
        </w:tabs>
        <w:rPr>
          <w:rFonts w:eastAsia="HGPｺﾞｼｯｸM" w:cs="ＭＳ 明朝"/>
          <w:sz w:val="22"/>
        </w:rPr>
      </w:pPr>
    </w:p>
    <w:p w14:paraId="68BC47B9" w14:textId="77777777" w:rsidR="00594E45" w:rsidRPr="0076703D" w:rsidRDefault="00545AD5" w:rsidP="0076703D">
      <w:pPr>
        <w:rPr>
          <w:rFonts w:eastAsia="HGPｺﾞｼｯｸM" w:cs="ＭＳ 明朝"/>
          <w:sz w:val="22"/>
          <w:u w:val="single"/>
        </w:rPr>
      </w:pPr>
      <w:r w:rsidRPr="0076703D">
        <w:rPr>
          <w:rFonts w:eastAsia="HGPｺﾞｼｯｸM" w:cs="ＭＳ 明朝"/>
          <w:sz w:val="22"/>
          <w:u w:val="single"/>
        </w:rPr>
        <w:t>第</w:t>
      </w:r>
      <w:r w:rsidRPr="0076703D">
        <w:rPr>
          <w:rFonts w:eastAsia="HGPｺﾞｼｯｸM" w:cs="ＭＳ 明朝"/>
          <w:sz w:val="22"/>
          <w:u w:val="single"/>
        </w:rPr>
        <w:t>5</w:t>
      </w:r>
      <w:r w:rsidRPr="0076703D">
        <w:rPr>
          <w:rFonts w:eastAsia="HGPｺﾞｼｯｸM" w:cs="ＭＳ 明朝"/>
          <w:sz w:val="22"/>
          <w:u w:val="single"/>
        </w:rPr>
        <w:t>節</w:t>
      </w:r>
      <w:r w:rsidR="0076703D" w:rsidRPr="0076703D">
        <w:rPr>
          <w:rFonts w:eastAsia="HGPｺﾞｼｯｸM" w:cs="ＭＳ 明朝"/>
          <w:sz w:val="22"/>
          <w:u w:val="single"/>
        </w:rPr>
        <w:t xml:space="preserve">　若年無業者は学業成績と関係ある！？</w:t>
      </w:r>
    </w:p>
    <w:p w14:paraId="71BEE792" w14:textId="77777777" w:rsidR="0076703D" w:rsidRPr="0076703D" w:rsidRDefault="0076703D">
      <w:pPr>
        <w:rPr>
          <w:rFonts w:eastAsia="HGPｺﾞｼｯｸM" w:cs="ＭＳ 明朝"/>
          <w:sz w:val="22"/>
        </w:rPr>
      </w:pPr>
    </w:p>
    <w:p w14:paraId="1706E48D" w14:textId="77777777" w:rsidR="00545AD5" w:rsidRPr="0076703D" w:rsidRDefault="00545AD5">
      <w:pPr>
        <w:rPr>
          <w:rFonts w:eastAsia="HGPｺﾞｼｯｸM" w:cs="ＭＳ 明朝"/>
          <w:sz w:val="22"/>
        </w:rPr>
      </w:pPr>
      <w:r w:rsidRPr="0076703D">
        <w:rPr>
          <w:rFonts w:eastAsia="HGPｺﾞｼｯｸM" w:cs="ＭＳ 明朝"/>
          <w:sz w:val="22"/>
        </w:rPr>
        <w:t>堀・</w:t>
      </w:r>
      <w:r w:rsidR="00CF24FD" w:rsidRPr="0076703D">
        <w:rPr>
          <w:rFonts w:eastAsia="HGPｺﾞｼｯｸM" w:cs="ＭＳ 明朝"/>
          <w:sz w:val="22"/>
        </w:rPr>
        <w:t>本田</w:t>
      </w:r>
      <w:r w:rsidR="00CF24FD" w:rsidRPr="0076703D">
        <w:rPr>
          <w:rFonts w:eastAsia="HGPｺﾞｼｯｸM" w:cs="ＭＳ 明朝"/>
          <w:sz w:val="22"/>
        </w:rPr>
        <w:t>:</w:t>
      </w:r>
      <w:r w:rsidRPr="0076703D">
        <w:rPr>
          <w:rFonts w:eastAsia="HGPｺﾞｼｯｸM" w:cs="ＭＳ 明朝"/>
          <w:sz w:val="22"/>
        </w:rPr>
        <w:t>首都圏の高校</w:t>
      </w:r>
      <w:r w:rsidRPr="0076703D">
        <w:rPr>
          <w:rFonts w:eastAsia="HGPｺﾞｼｯｸM" w:cs="ＭＳ 明朝"/>
          <w:sz w:val="22"/>
        </w:rPr>
        <w:t>3</w:t>
      </w:r>
      <w:r w:rsidRPr="0076703D">
        <w:rPr>
          <w:rFonts w:eastAsia="HGPｺﾞｼｯｸM" w:cs="ＭＳ 明朝"/>
          <w:sz w:val="22"/>
        </w:rPr>
        <w:t>年生</w:t>
      </w:r>
      <w:r w:rsidR="00CF24FD" w:rsidRPr="0076703D">
        <w:rPr>
          <w:rFonts w:eastAsia="HGPｺﾞｼｯｸM" w:cs="ＭＳ 明朝"/>
          <w:sz w:val="22"/>
        </w:rPr>
        <w:t>への</w:t>
      </w:r>
      <w:r w:rsidR="002374FD" w:rsidRPr="0076703D">
        <w:rPr>
          <w:rFonts w:eastAsia="HGPｺﾞｼｯｸM" w:cs="ＭＳ 明朝"/>
          <w:sz w:val="22"/>
        </w:rPr>
        <w:t>アンケート</w:t>
      </w:r>
      <w:r w:rsidR="00CF24FD" w:rsidRPr="0076703D">
        <w:rPr>
          <w:rFonts w:eastAsia="HGPｺﾞｼｯｸM" w:cs="ＭＳ 明朝"/>
          <w:sz w:val="22"/>
        </w:rPr>
        <w:t>を通じ、成績や高校階層と将来選択との関係を調査</w:t>
      </w:r>
    </w:p>
    <w:p w14:paraId="0E0B929E" w14:textId="77777777" w:rsidR="001239C3" w:rsidRPr="0076703D" w:rsidRDefault="001239C3">
      <w:pPr>
        <w:rPr>
          <w:rFonts w:eastAsia="HGPｺﾞｼｯｸM" w:cs="ＭＳ 明朝"/>
          <w:sz w:val="22"/>
        </w:rPr>
      </w:pPr>
      <w:r w:rsidRPr="0076703D">
        <w:rPr>
          <w:rFonts w:eastAsia="HGPｺﾞｼｯｸM" w:cs="ＭＳ 明朝"/>
          <w:sz w:val="22"/>
        </w:rPr>
        <w:t xml:space="preserve">　・進路指導にのらない生徒がいる</w:t>
      </w:r>
    </w:p>
    <w:p w14:paraId="6319AF0F" w14:textId="77777777" w:rsidR="001239C3" w:rsidRPr="0076703D" w:rsidRDefault="001239C3" w:rsidP="00844BCF">
      <w:pPr>
        <w:ind w:left="220" w:hangingChars="100" w:hanging="220"/>
        <w:rPr>
          <w:rFonts w:eastAsia="HGPｺﾞｼｯｸM" w:cs="ＭＳ 明朝"/>
          <w:sz w:val="22"/>
        </w:rPr>
      </w:pPr>
      <w:r w:rsidRPr="0076703D">
        <w:rPr>
          <w:rFonts w:eastAsia="HGPｺﾞｼｯｸM" w:cs="ＭＳ 明朝"/>
          <w:sz w:val="22"/>
        </w:rPr>
        <w:t xml:space="preserve">　・高校＝よりよい職業や生活を獲得する場という伝統的な価値を共有しない、帰属意識の低い高校生が増加</w:t>
      </w:r>
    </w:p>
    <w:p w14:paraId="7321C770" w14:textId="77777777" w:rsidR="001239C3" w:rsidRPr="0076703D" w:rsidRDefault="001239C3">
      <w:pPr>
        <w:rPr>
          <w:rFonts w:eastAsia="HGPｺﾞｼｯｸM" w:cs="ＭＳ 明朝"/>
          <w:sz w:val="22"/>
        </w:rPr>
      </w:pPr>
    </w:p>
    <w:p w14:paraId="4C10E526" w14:textId="77777777" w:rsidR="00844BCF" w:rsidRPr="0076703D" w:rsidRDefault="00883F0A">
      <w:pPr>
        <w:rPr>
          <w:rFonts w:eastAsia="HGPｺﾞｼｯｸM" w:cs="ＭＳ 明朝"/>
          <w:sz w:val="22"/>
        </w:rPr>
      </w:pPr>
      <w:r w:rsidRPr="0076703D">
        <w:rPr>
          <w:rFonts w:eastAsia="HGPｺﾞｼｯｸM" w:cs="ＭＳ 明朝"/>
          <w:sz w:val="22"/>
        </w:rPr>
        <w:t xml:space="preserve">　・高校</w:t>
      </w:r>
      <w:r w:rsidRPr="0076703D">
        <w:rPr>
          <w:rFonts w:eastAsia="HGPｺﾞｼｯｸM" w:cs="ＭＳ 明朝"/>
          <w:sz w:val="22"/>
        </w:rPr>
        <w:t>3</w:t>
      </w:r>
      <w:r w:rsidRPr="0076703D">
        <w:rPr>
          <w:rFonts w:eastAsia="HGPｺﾞｼｯｸM" w:cs="ＭＳ 明朝"/>
          <w:sz w:val="22"/>
        </w:rPr>
        <w:t>年生になってからの欠席日数が</w:t>
      </w:r>
      <w:r w:rsidRPr="0076703D">
        <w:rPr>
          <w:rFonts w:eastAsia="HGPｺﾞｼｯｸM" w:cs="ＭＳ 明朝"/>
          <w:sz w:val="22"/>
        </w:rPr>
        <w:t>21</w:t>
      </w:r>
      <w:r w:rsidRPr="0076703D">
        <w:rPr>
          <w:rFonts w:eastAsia="HGPｺﾞｼｯｸM" w:cs="ＭＳ 明朝"/>
          <w:sz w:val="22"/>
        </w:rPr>
        <w:t>日以上のものを「パートタイム生徒」と定義</w:t>
      </w:r>
    </w:p>
    <w:p w14:paraId="26B186E1" w14:textId="77777777" w:rsidR="00883F0A" w:rsidRPr="0076703D" w:rsidRDefault="00883F0A">
      <w:pPr>
        <w:rPr>
          <w:rFonts w:eastAsia="HGPｺﾞｼｯｸM" w:cs="ＭＳ 明朝"/>
          <w:sz w:val="22"/>
        </w:rPr>
      </w:pPr>
      <w:r w:rsidRPr="0076703D">
        <w:rPr>
          <w:rFonts w:eastAsia="HGPｺﾞｼｯｸM" w:cs="ＭＳ 明朝"/>
          <w:sz w:val="22"/>
        </w:rPr>
        <w:lastRenderedPageBreak/>
        <w:t xml:space="preserve">　　</w:t>
      </w:r>
      <w:r w:rsidRPr="0076703D">
        <w:rPr>
          <w:rFonts w:eastAsia="HGPｺﾞｼｯｸM" w:cs="ＭＳ 明朝"/>
          <w:sz w:val="22"/>
        </w:rPr>
        <w:t>→</w:t>
      </w:r>
      <w:r w:rsidRPr="0076703D">
        <w:rPr>
          <w:rFonts w:eastAsia="HGPｺﾞｼｯｸM" w:cs="ＭＳ 明朝"/>
          <w:sz w:val="22"/>
        </w:rPr>
        <w:t>フリーターとなる予定　「パートタイム生徒」＜「非パートタイム生徒」</w:t>
      </w:r>
    </w:p>
    <w:p w14:paraId="496CD673" w14:textId="77777777" w:rsidR="00883F0A" w:rsidRPr="0076703D" w:rsidRDefault="00883F0A">
      <w:pPr>
        <w:rPr>
          <w:rFonts w:eastAsia="HGPｺﾞｼｯｸM" w:cs="ＭＳ 明朝"/>
          <w:sz w:val="22"/>
        </w:rPr>
      </w:pPr>
      <w:r w:rsidRPr="0076703D">
        <w:rPr>
          <w:rFonts w:eastAsia="HGPｺﾞｼｯｸM" w:cs="ＭＳ 明朝"/>
          <w:sz w:val="22"/>
        </w:rPr>
        <w:t xml:space="preserve">　　</w:t>
      </w:r>
      <w:r w:rsidRPr="0076703D">
        <w:rPr>
          <w:rFonts w:eastAsia="HGPｺﾞｼｯｸM" w:cs="ＭＳ 明朝"/>
          <w:sz w:val="22"/>
        </w:rPr>
        <w:t>→</w:t>
      </w:r>
      <w:r w:rsidRPr="0076703D">
        <w:rPr>
          <w:rFonts w:eastAsia="HGPｺﾞｼｯｸM" w:cs="ＭＳ 明朝"/>
          <w:sz w:val="22"/>
        </w:rPr>
        <w:t>まったく未定　「成績下位」の「パートタイム生徒」が圧倒的に多い</w:t>
      </w:r>
    </w:p>
    <w:p w14:paraId="1A9DF000" w14:textId="77777777" w:rsidR="00883F0A" w:rsidRPr="0076703D" w:rsidRDefault="00883F0A">
      <w:pPr>
        <w:rPr>
          <w:rFonts w:eastAsia="HGPｺﾞｼｯｸM" w:cs="ＭＳ 明朝"/>
          <w:sz w:val="22"/>
        </w:rPr>
      </w:pPr>
    </w:p>
    <w:p w14:paraId="7B1D2395" w14:textId="77777777" w:rsidR="00883F0A" w:rsidRPr="0076703D" w:rsidRDefault="00883F0A">
      <w:pPr>
        <w:rPr>
          <w:rFonts w:eastAsia="HGPｺﾞｼｯｸM" w:cs="ＭＳ 明朝"/>
          <w:sz w:val="22"/>
        </w:rPr>
      </w:pPr>
      <w:r w:rsidRPr="0076703D">
        <w:rPr>
          <w:rFonts w:eastAsia="HGPｺﾞｼｯｸM" w:cs="ＭＳ 明朝"/>
          <w:sz w:val="22"/>
        </w:rPr>
        <w:t xml:space="preserve">　・偏差値が高い高校にいる生徒ほど、成績ランクが下がるにつれフリーター予定率高い</w:t>
      </w:r>
    </w:p>
    <w:p w14:paraId="03945B9E" w14:textId="77777777" w:rsidR="00883F0A" w:rsidRPr="0076703D" w:rsidRDefault="00883F0A">
      <w:pPr>
        <w:rPr>
          <w:rFonts w:eastAsia="HGPｺﾞｼｯｸM" w:cs="ＭＳ 明朝"/>
          <w:sz w:val="22"/>
        </w:rPr>
      </w:pPr>
    </w:p>
    <w:p w14:paraId="1C61A1F2" w14:textId="77777777" w:rsidR="00883F0A" w:rsidRPr="0076703D" w:rsidRDefault="00883F0A">
      <w:pPr>
        <w:rPr>
          <w:rFonts w:eastAsia="HGPｺﾞｼｯｸM" w:cs="ＭＳ 明朝"/>
          <w:sz w:val="22"/>
        </w:rPr>
      </w:pPr>
      <w:r w:rsidRPr="0076703D">
        <w:rPr>
          <w:rFonts w:ascii="ＭＳ 明朝" w:eastAsia="ＭＳ 明朝" w:hAnsi="ＭＳ 明朝" w:cs="ＭＳ 明朝" w:hint="eastAsia"/>
          <w:sz w:val="22"/>
        </w:rPr>
        <w:t>⇒</w:t>
      </w:r>
      <w:r w:rsidRPr="0076703D">
        <w:rPr>
          <w:rFonts w:eastAsia="HGPｺﾞｼｯｸM" w:cs="ＭＳ 明朝"/>
          <w:sz w:val="22"/>
        </w:rPr>
        <w:t>学校にいるときの成績によって、若年無業者に「なる」「ならない」がかなり左右される</w:t>
      </w:r>
    </w:p>
    <w:p w14:paraId="4B003B07" w14:textId="77777777" w:rsidR="00883F0A" w:rsidRDefault="00883F0A" w:rsidP="005B633A">
      <w:pPr>
        <w:ind w:left="220" w:hangingChars="100" w:hanging="220"/>
        <w:rPr>
          <w:rFonts w:eastAsia="HGPｺﾞｼｯｸM" w:cs="ＭＳ 明朝"/>
          <w:sz w:val="22"/>
        </w:rPr>
      </w:pPr>
      <w:r w:rsidRPr="0076703D">
        <w:rPr>
          <w:rFonts w:eastAsia="HGPｺﾞｼｯｸM" w:cs="ＭＳ 明朝"/>
          <w:sz w:val="22"/>
        </w:rPr>
        <w:t xml:space="preserve">　</w:t>
      </w:r>
      <w:r w:rsidR="00656D4C" w:rsidRPr="0076703D">
        <w:rPr>
          <w:rFonts w:eastAsia="HGPｺﾞｼｯｸM" w:cs="ＭＳ 明朝"/>
          <w:sz w:val="22"/>
        </w:rPr>
        <w:t>社会階層</w:t>
      </w:r>
      <w:r w:rsidR="005B633A" w:rsidRPr="0076703D">
        <w:rPr>
          <w:rFonts w:eastAsia="HGPｺﾞｼｯｸM" w:cs="ＭＳ 明朝"/>
          <w:sz w:val="22"/>
        </w:rPr>
        <w:t>によってニートの発生率が異なるイギリスや、人種によって就業率の差があるアメリカと異なった日本に固有の特徴といえる</w:t>
      </w:r>
    </w:p>
    <w:p w14:paraId="65B00F44" w14:textId="77777777" w:rsidR="00A91142" w:rsidRDefault="00A91142" w:rsidP="005B633A">
      <w:pPr>
        <w:ind w:left="220" w:hangingChars="100" w:hanging="220"/>
        <w:rPr>
          <w:rFonts w:eastAsia="HGPｺﾞｼｯｸM" w:cs="ＭＳ 明朝"/>
          <w:sz w:val="22"/>
        </w:rPr>
      </w:pPr>
    </w:p>
    <w:p w14:paraId="339BFDF9" w14:textId="77777777" w:rsidR="00A91142" w:rsidRDefault="00A91142" w:rsidP="005B633A">
      <w:pPr>
        <w:pBdr>
          <w:bottom w:val="single" w:sz="6" w:space="1" w:color="auto"/>
        </w:pBdr>
        <w:ind w:left="220" w:hangingChars="100" w:hanging="220"/>
        <w:rPr>
          <w:rFonts w:eastAsia="HGPｺﾞｼｯｸM" w:cs="ＭＳ 明朝"/>
          <w:sz w:val="22"/>
        </w:rPr>
      </w:pPr>
    </w:p>
    <w:p w14:paraId="1458529D" w14:textId="3D0DDAD4" w:rsidR="00E448D3" w:rsidRDefault="00E448D3" w:rsidP="005B633A">
      <w:pPr>
        <w:ind w:left="220" w:hangingChars="100" w:hanging="220"/>
        <w:rPr>
          <w:rFonts w:eastAsia="HGPｺﾞｼｯｸM" w:cs="ＭＳ 明朝"/>
          <w:sz w:val="22"/>
        </w:rPr>
      </w:pPr>
    </w:p>
    <w:p w14:paraId="7AD54720" w14:textId="6F3A8F7F" w:rsidR="00A91142" w:rsidRPr="00E448D3" w:rsidRDefault="00A91142" w:rsidP="005B633A">
      <w:pPr>
        <w:ind w:left="241" w:hangingChars="100" w:hanging="241"/>
        <w:rPr>
          <w:rFonts w:ascii="Segoe UI Symbol" w:eastAsia="HGPｺﾞｼｯｸM" w:hAnsi="Segoe UI Symbol" w:cs="Segoe UI Symbol"/>
          <w:b/>
          <w:sz w:val="24"/>
          <w:szCs w:val="24"/>
        </w:rPr>
      </w:pPr>
      <w:r w:rsidRPr="00E448D3">
        <w:rPr>
          <w:rFonts w:ascii="Segoe UI Symbol" w:eastAsia="HGPｺﾞｼｯｸM" w:hAnsi="Segoe UI Symbol" w:cs="Segoe UI Symbol"/>
          <w:b/>
          <w:sz w:val="24"/>
          <w:szCs w:val="24"/>
        </w:rPr>
        <w:t>☆</w:t>
      </w:r>
      <w:r w:rsidRPr="00E448D3">
        <w:rPr>
          <w:rFonts w:ascii="Segoe UI Symbol" w:eastAsia="HGPｺﾞｼｯｸM" w:hAnsi="Segoe UI Symbol" w:cs="Segoe UI Symbol"/>
          <w:b/>
          <w:sz w:val="24"/>
          <w:szCs w:val="24"/>
        </w:rPr>
        <w:t>論点</w:t>
      </w:r>
    </w:p>
    <w:p w14:paraId="7A1ABFBC" w14:textId="77777777" w:rsidR="00E448D3" w:rsidRPr="00E448D3" w:rsidRDefault="00E448D3" w:rsidP="005B633A">
      <w:pPr>
        <w:ind w:left="241" w:hangingChars="100" w:hanging="241"/>
        <w:rPr>
          <w:rFonts w:ascii="Segoe UI Symbol" w:eastAsia="HGPｺﾞｼｯｸM" w:hAnsi="Segoe UI Symbol" w:cs="Segoe UI Symbol"/>
          <w:b/>
          <w:sz w:val="24"/>
          <w:szCs w:val="24"/>
        </w:rPr>
      </w:pPr>
    </w:p>
    <w:p w14:paraId="6AE7B5E4" w14:textId="5AA910B4" w:rsidR="00E448D3" w:rsidRPr="00E448D3" w:rsidRDefault="00E448D3" w:rsidP="00E448D3">
      <w:pPr>
        <w:ind w:leftChars="100" w:left="210"/>
        <w:rPr>
          <w:rFonts w:eastAsia="HGPｺﾞｼｯｸM" w:cs="ＭＳ 明朝"/>
          <w:b/>
          <w:sz w:val="24"/>
          <w:szCs w:val="24"/>
        </w:rPr>
      </w:pPr>
      <w:r w:rsidRPr="00E448D3">
        <w:rPr>
          <w:rFonts w:eastAsia="HGPｺﾞｼｯｸM" w:cs="ＭＳ 明朝" w:hint="eastAsia"/>
          <w:b/>
          <w:sz w:val="24"/>
          <w:szCs w:val="24"/>
        </w:rPr>
        <w:t>1</w:t>
      </w:r>
      <w:r w:rsidRPr="00E448D3">
        <w:rPr>
          <w:rFonts w:eastAsia="HGPｺﾞｼｯｸM" w:cs="ＭＳ 明朝" w:hint="eastAsia"/>
          <w:b/>
          <w:sz w:val="24"/>
          <w:szCs w:val="24"/>
        </w:rPr>
        <w:t xml:space="preserve">　どうしたら中学生が学習意欲を持たせられるか</w:t>
      </w:r>
    </w:p>
    <w:p w14:paraId="1FF3585B" w14:textId="3B4510B1" w:rsidR="00E448D3" w:rsidRPr="00E448D3" w:rsidRDefault="00E448D3" w:rsidP="005B633A">
      <w:pPr>
        <w:ind w:left="241" w:hangingChars="100" w:hanging="241"/>
        <w:rPr>
          <w:rFonts w:eastAsia="HGPｺﾞｼｯｸM" w:cs="ＭＳ 明朝"/>
          <w:b/>
          <w:sz w:val="24"/>
          <w:szCs w:val="24"/>
        </w:rPr>
      </w:pPr>
      <w:r w:rsidRPr="00E448D3">
        <w:rPr>
          <w:rFonts w:eastAsia="HGPｺﾞｼｯｸM" w:cs="ＭＳ 明朝" w:hint="eastAsia"/>
          <w:b/>
          <w:sz w:val="24"/>
          <w:szCs w:val="24"/>
        </w:rPr>
        <w:t xml:space="preserve">　　　（文部科学省の立場で）</w:t>
      </w:r>
    </w:p>
    <w:p w14:paraId="12CF1DFC" w14:textId="77777777" w:rsidR="00E448D3" w:rsidRPr="00E448D3" w:rsidRDefault="00E448D3" w:rsidP="005B633A">
      <w:pPr>
        <w:ind w:left="241" w:hangingChars="100" w:hanging="241"/>
        <w:rPr>
          <w:rFonts w:eastAsia="HGPｺﾞｼｯｸM" w:cs="ＭＳ 明朝"/>
          <w:b/>
          <w:sz w:val="24"/>
          <w:szCs w:val="24"/>
        </w:rPr>
      </w:pPr>
    </w:p>
    <w:p w14:paraId="4A1BEDC6" w14:textId="7F4E1D5C" w:rsidR="00E448D3" w:rsidRPr="00E448D3" w:rsidRDefault="00E448D3" w:rsidP="00E448D3">
      <w:pPr>
        <w:ind w:leftChars="100" w:left="210"/>
        <w:rPr>
          <w:rFonts w:eastAsia="HGPｺﾞｼｯｸM" w:cs="ＭＳ 明朝"/>
          <w:b/>
          <w:sz w:val="24"/>
          <w:szCs w:val="24"/>
        </w:rPr>
      </w:pPr>
      <w:r w:rsidRPr="00E448D3">
        <w:rPr>
          <w:rFonts w:eastAsia="HGPｺﾞｼｯｸM" w:cs="ＭＳ 明朝" w:hint="eastAsia"/>
          <w:b/>
          <w:sz w:val="24"/>
          <w:szCs w:val="24"/>
        </w:rPr>
        <w:t>2</w:t>
      </w:r>
      <w:r w:rsidRPr="00E448D3">
        <w:rPr>
          <w:rFonts w:eastAsia="HGPｺﾞｼｯｸM" w:cs="ＭＳ 明朝" w:hint="eastAsia"/>
          <w:b/>
          <w:sz w:val="24"/>
          <w:szCs w:val="24"/>
        </w:rPr>
        <w:t xml:space="preserve">　中学生でのキャリア教育はどうあるべきか、また必要か</w:t>
      </w:r>
    </w:p>
    <w:p w14:paraId="597F2F80" w14:textId="444B220A" w:rsidR="00E448D3" w:rsidRPr="00E448D3" w:rsidRDefault="00E448D3" w:rsidP="005B633A">
      <w:pPr>
        <w:ind w:left="241" w:hangingChars="100" w:hanging="241"/>
        <w:rPr>
          <w:rFonts w:eastAsia="HGPｺﾞｼｯｸM" w:cs="ＭＳ 明朝"/>
          <w:b/>
          <w:sz w:val="24"/>
          <w:szCs w:val="24"/>
        </w:rPr>
      </w:pPr>
      <w:r w:rsidRPr="00E448D3">
        <w:rPr>
          <w:rFonts w:eastAsia="HGPｺﾞｼｯｸM" w:cs="ＭＳ 明朝" w:hint="eastAsia"/>
          <w:b/>
          <w:sz w:val="24"/>
          <w:szCs w:val="24"/>
        </w:rPr>
        <w:t xml:space="preserve">　　　必要でない場合、現代の状況を踏まえどうすべきか</w:t>
      </w:r>
    </w:p>
    <w:p w14:paraId="639E2054" w14:textId="77777777" w:rsidR="00E448D3" w:rsidRDefault="00E448D3" w:rsidP="005B633A">
      <w:pPr>
        <w:ind w:left="220" w:hangingChars="100" w:hanging="220"/>
        <w:rPr>
          <w:rFonts w:eastAsia="HGPｺﾞｼｯｸM" w:cs="ＭＳ 明朝"/>
          <w:sz w:val="22"/>
        </w:rPr>
      </w:pPr>
    </w:p>
    <w:p w14:paraId="0F0F7CB2" w14:textId="28B9DB21" w:rsidR="00D37238" w:rsidRDefault="00D37238" w:rsidP="005B633A">
      <w:pPr>
        <w:ind w:left="220" w:hangingChars="100" w:hanging="220"/>
        <w:rPr>
          <w:rFonts w:eastAsia="HGPｺﾞｼｯｸM" w:cs="ＭＳ 明朝"/>
          <w:sz w:val="22"/>
        </w:rPr>
      </w:pPr>
      <w:r>
        <w:rPr>
          <w:rFonts w:eastAsia="HGPｺﾞｼｯｸM" w:cs="ＭＳ 明朝" w:hint="eastAsia"/>
          <w:sz w:val="22"/>
        </w:rPr>
        <w:t xml:space="preserve">　以上</w:t>
      </w:r>
      <w:r>
        <w:rPr>
          <w:rFonts w:eastAsia="HGPｺﾞｼｯｸM" w:cs="ＭＳ 明朝" w:hint="eastAsia"/>
          <w:sz w:val="22"/>
        </w:rPr>
        <w:t>2</w:t>
      </w:r>
      <w:r>
        <w:rPr>
          <w:rFonts w:eastAsia="HGPｺﾞｼｯｸM" w:cs="ＭＳ 明朝" w:hint="eastAsia"/>
          <w:sz w:val="22"/>
        </w:rPr>
        <w:t>つを設定</w:t>
      </w:r>
      <w:r w:rsidR="00E25302">
        <w:rPr>
          <w:rFonts w:eastAsia="HGPｺﾞｼｯｸM" w:cs="ＭＳ 明朝" w:hint="eastAsia"/>
          <w:sz w:val="22"/>
        </w:rPr>
        <w:t>させていただいた</w:t>
      </w:r>
      <w:r>
        <w:rPr>
          <w:rFonts w:eastAsia="HGPｺﾞｼｯｸM" w:cs="ＭＳ 明朝" w:hint="eastAsia"/>
          <w:sz w:val="22"/>
        </w:rPr>
        <w:t>ので、具体的に論じてください。</w:t>
      </w:r>
    </w:p>
    <w:p w14:paraId="6867313E" w14:textId="77777777" w:rsidR="00D37238" w:rsidRDefault="00D37238" w:rsidP="005B633A">
      <w:pPr>
        <w:ind w:left="220" w:hangingChars="100" w:hanging="220"/>
        <w:rPr>
          <w:rFonts w:eastAsia="HGPｺﾞｼｯｸM" w:cs="ＭＳ 明朝"/>
          <w:sz w:val="22"/>
        </w:rPr>
      </w:pPr>
    </w:p>
    <w:p w14:paraId="16EE9806" w14:textId="77777777" w:rsidR="00D37238" w:rsidRDefault="00D37238" w:rsidP="005B633A">
      <w:pPr>
        <w:ind w:left="220" w:hangingChars="100" w:hanging="220"/>
        <w:rPr>
          <w:rFonts w:eastAsia="HGPｺﾞｼｯｸM" w:cs="ＭＳ 明朝" w:hint="eastAsia"/>
          <w:sz w:val="22"/>
        </w:rPr>
      </w:pPr>
    </w:p>
    <w:p w14:paraId="4ED9B5BC" w14:textId="20A300DD" w:rsidR="00E448D3" w:rsidRDefault="00E448D3" w:rsidP="005B633A">
      <w:pPr>
        <w:ind w:left="220" w:hangingChars="100" w:hanging="220"/>
        <w:rPr>
          <w:rFonts w:eastAsia="HGPｺﾞｼｯｸM" w:cs="ＭＳ 明朝"/>
          <w:sz w:val="22"/>
        </w:rPr>
      </w:pPr>
      <w:r>
        <w:rPr>
          <w:rFonts w:eastAsia="HGPｺﾞｼｯｸM" w:cs="ＭＳ 明朝" w:hint="eastAsia"/>
          <w:sz w:val="22"/>
        </w:rPr>
        <w:t xml:space="preserve">　論点の設定理由</w:t>
      </w:r>
    </w:p>
    <w:p w14:paraId="3C377AA7" w14:textId="2C8F7D8F" w:rsidR="00E448D3" w:rsidRDefault="00E448D3" w:rsidP="00E448D3">
      <w:pPr>
        <w:ind w:left="220" w:hangingChars="100" w:hanging="220"/>
        <w:rPr>
          <w:rFonts w:eastAsia="HGPｺﾞｼｯｸM" w:cs="ＭＳ 明朝"/>
          <w:sz w:val="22"/>
        </w:rPr>
      </w:pPr>
      <w:r>
        <w:rPr>
          <w:rFonts w:eastAsia="HGPｺﾞｼｯｸM" w:cs="ＭＳ 明朝" w:hint="eastAsia"/>
          <w:sz w:val="22"/>
        </w:rPr>
        <w:t xml:space="preserve">　　本文を通して、ニートの増加とその原因が繰り返し述べられている。</w:t>
      </w:r>
    </w:p>
    <w:p w14:paraId="21978388" w14:textId="59EBB516" w:rsidR="00E448D3" w:rsidRDefault="00E448D3" w:rsidP="00E448D3">
      <w:pPr>
        <w:ind w:left="220" w:hangingChars="100" w:hanging="220"/>
        <w:rPr>
          <w:rFonts w:eastAsia="HGPｺﾞｼｯｸM" w:cs="ＭＳ 明朝"/>
          <w:sz w:val="22"/>
        </w:rPr>
      </w:pPr>
      <w:r>
        <w:rPr>
          <w:rFonts w:eastAsia="HGPｺﾞｼｯｸM" w:cs="ＭＳ 明朝" w:hint="eastAsia"/>
          <w:sz w:val="22"/>
        </w:rPr>
        <w:t xml:space="preserve">　　ニートになる若者を減らすためには、教育の観点からどうしたらよいか考えることにした。ニートに中卒が多いというデータより、なぜ中卒のニートが多いのか見ていった結果、中学での勉強が将来に活かされるという感覚がなく、学習意欲が湧かないからという結論に至った。</w:t>
      </w:r>
    </w:p>
    <w:p w14:paraId="2AA3E9CF" w14:textId="6A2D6D47" w:rsidR="00E448D3" w:rsidRDefault="00E448D3" w:rsidP="00E448D3">
      <w:pPr>
        <w:ind w:left="220" w:hangingChars="100" w:hanging="220"/>
        <w:rPr>
          <w:rFonts w:eastAsia="HGPｺﾞｼｯｸM" w:cs="ＭＳ 明朝"/>
          <w:sz w:val="22"/>
        </w:rPr>
      </w:pPr>
      <w:r>
        <w:rPr>
          <w:rFonts w:eastAsia="HGPｺﾞｼｯｸM" w:cs="ＭＳ 明朝" w:hint="eastAsia"/>
          <w:sz w:val="22"/>
        </w:rPr>
        <w:t xml:space="preserve">　　そこで、中学生に学習意欲を取り戻させればニートは減ると考え、原因は様々あるが、今回は本文にキャリア教育の不足が書かれていたため、その点に着目し、そのためにどうすればよいか考えることとした。</w:t>
      </w:r>
    </w:p>
    <w:p w14:paraId="3C7D665F" w14:textId="77777777" w:rsidR="00E448D3" w:rsidRDefault="00E448D3" w:rsidP="00E448D3">
      <w:pPr>
        <w:ind w:left="220" w:hangingChars="100" w:hanging="220"/>
        <w:rPr>
          <w:rFonts w:eastAsia="HGPｺﾞｼｯｸM" w:cs="ＭＳ 明朝"/>
          <w:sz w:val="22"/>
        </w:rPr>
      </w:pPr>
    </w:p>
    <w:p w14:paraId="705F1E3A" w14:textId="77777777" w:rsidR="00E448D3" w:rsidRDefault="00E448D3" w:rsidP="00E448D3">
      <w:pPr>
        <w:ind w:left="220" w:hangingChars="100" w:hanging="220"/>
        <w:rPr>
          <w:rFonts w:eastAsia="HGPｺﾞｼｯｸM" w:cs="ＭＳ 明朝"/>
          <w:sz w:val="22"/>
        </w:rPr>
      </w:pPr>
    </w:p>
    <w:p w14:paraId="09612479" w14:textId="77777777" w:rsidR="00E448D3" w:rsidRDefault="00E448D3" w:rsidP="00E448D3">
      <w:pPr>
        <w:ind w:left="220" w:hangingChars="100" w:hanging="220"/>
        <w:rPr>
          <w:rFonts w:eastAsia="HGPｺﾞｼｯｸM" w:cs="ＭＳ 明朝"/>
          <w:sz w:val="22"/>
        </w:rPr>
      </w:pPr>
    </w:p>
    <w:p w14:paraId="637716D4" w14:textId="2A354119" w:rsidR="00D37238" w:rsidRDefault="00D37238" w:rsidP="00E448D3">
      <w:pPr>
        <w:ind w:left="220" w:hangingChars="100" w:hanging="220"/>
        <w:rPr>
          <w:rFonts w:eastAsia="HGPｺﾞｼｯｸM" w:cs="ＭＳ 明朝"/>
          <w:sz w:val="22"/>
        </w:rPr>
      </w:pPr>
    </w:p>
    <w:p w14:paraId="1563A172" w14:textId="77777777" w:rsidR="00D37238" w:rsidRDefault="00D37238" w:rsidP="00E448D3">
      <w:pPr>
        <w:ind w:left="220" w:hangingChars="100" w:hanging="220"/>
        <w:rPr>
          <w:rFonts w:eastAsia="HGPｺﾞｼｯｸM" w:cs="ＭＳ 明朝"/>
          <w:sz w:val="22"/>
        </w:rPr>
      </w:pPr>
    </w:p>
    <w:p w14:paraId="6B3B4238" w14:textId="77777777" w:rsidR="00D37238" w:rsidRDefault="00D37238" w:rsidP="00E448D3">
      <w:pPr>
        <w:ind w:left="220" w:hangingChars="100" w:hanging="220"/>
        <w:rPr>
          <w:rFonts w:eastAsia="HGPｺﾞｼｯｸM" w:cs="ＭＳ 明朝"/>
          <w:sz w:val="22"/>
        </w:rPr>
      </w:pPr>
    </w:p>
    <w:p w14:paraId="2B12570F" w14:textId="77777777" w:rsidR="00D37238" w:rsidRDefault="00D37238" w:rsidP="00E448D3">
      <w:pPr>
        <w:ind w:left="220" w:hangingChars="100" w:hanging="220"/>
        <w:rPr>
          <w:rFonts w:eastAsia="HGPｺﾞｼｯｸM" w:cs="ＭＳ 明朝"/>
          <w:sz w:val="22"/>
        </w:rPr>
      </w:pPr>
    </w:p>
    <w:p w14:paraId="60C2DB69" w14:textId="2527B030" w:rsidR="00D37238" w:rsidRDefault="00D37238" w:rsidP="00D37238">
      <w:pPr>
        <w:ind w:left="220" w:hangingChars="100" w:hanging="220"/>
        <w:jc w:val="center"/>
        <w:rPr>
          <w:rFonts w:eastAsia="HGPｺﾞｼｯｸM" w:cs="ＭＳ 明朝"/>
          <w:sz w:val="22"/>
        </w:rPr>
      </w:pPr>
      <w:r>
        <w:rPr>
          <w:rFonts w:eastAsia="HGPｺﾞｼｯｸM" w:cs="ＭＳ 明朝"/>
          <w:noProof/>
          <w:sz w:val="22"/>
        </w:rPr>
        <w:drawing>
          <wp:inline distT="0" distB="0" distL="0" distR="0" wp14:anchorId="6AF15C4B" wp14:editId="1B51A0B5">
            <wp:extent cx="4963680" cy="6600960"/>
            <wp:effectExtent l="0" t="0" r="8890" b="0"/>
            <wp:docPr id="1" name="図 1" descr="Z:\Pictures\キャリア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ictures\キャリア背景.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3680" cy="6600960"/>
                    </a:xfrm>
                    <a:prstGeom prst="rect">
                      <a:avLst/>
                    </a:prstGeom>
                    <a:noFill/>
                    <a:ln>
                      <a:noFill/>
                    </a:ln>
                  </pic:spPr>
                </pic:pic>
              </a:graphicData>
            </a:graphic>
          </wp:inline>
        </w:drawing>
      </w:r>
    </w:p>
    <w:p w14:paraId="258F0FEE" w14:textId="77777777" w:rsidR="00D37238" w:rsidRDefault="00D37238" w:rsidP="00D37238">
      <w:pPr>
        <w:ind w:left="220" w:hangingChars="100" w:hanging="220"/>
        <w:jc w:val="center"/>
        <w:rPr>
          <w:rFonts w:eastAsia="HGPｺﾞｼｯｸM" w:cs="ＭＳ 明朝"/>
          <w:sz w:val="22"/>
        </w:rPr>
      </w:pPr>
    </w:p>
    <w:p w14:paraId="4567D544" w14:textId="77777777" w:rsidR="00D37238" w:rsidRDefault="00D37238" w:rsidP="00D37238">
      <w:pPr>
        <w:ind w:left="220" w:hangingChars="100" w:hanging="220"/>
        <w:jc w:val="center"/>
        <w:rPr>
          <w:rFonts w:eastAsia="HGPｺﾞｼｯｸM" w:cs="ＭＳ 明朝" w:hint="eastAsia"/>
          <w:sz w:val="22"/>
        </w:rPr>
      </w:pPr>
    </w:p>
    <w:p w14:paraId="0974B1A6" w14:textId="201417A8" w:rsidR="00D37238" w:rsidRPr="00D37238" w:rsidRDefault="00D37238" w:rsidP="00D37238">
      <w:pPr>
        <w:ind w:leftChars="100" w:left="210"/>
        <w:jc w:val="left"/>
        <w:rPr>
          <w:rFonts w:eastAsia="HGPｺﾞｼｯｸM" w:cs="ＭＳ 明朝" w:hint="eastAsia"/>
          <w:b/>
          <w:sz w:val="22"/>
        </w:rPr>
      </w:pPr>
      <w:r w:rsidRPr="00D37238">
        <w:rPr>
          <w:rFonts w:eastAsia="HGPｺﾞｼｯｸM" w:cs="ＭＳ 明朝" w:hint="eastAsia"/>
          <w:b/>
          <w:sz w:val="22"/>
        </w:rPr>
        <w:t>キャリア教育の意義</w:t>
      </w:r>
    </w:p>
    <w:p w14:paraId="5128CC05" w14:textId="45B2B296" w:rsidR="00D37238" w:rsidRDefault="00D37238" w:rsidP="00D37238">
      <w:pPr>
        <w:ind w:left="220" w:hangingChars="100" w:hanging="220"/>
        <w:jc w:val="center"/>
        <w:rPr>
          <w:rFonts w:eastAsia="HGPｺﾞｼｯｸM" w:cs="ＭＳ 明朝"/>
          <w:sz w:val="22"/>
        </w:rPr>
      </w:pPr>
      <w:r>
        <w:rPr>
          <w:rFonts w:eastAsia="HGPｺﾞｼｯｸM" w:cs="ＭＳ 明朝"/>
          <w:noProof/>
          <w:sz w:val="22"/>
        </w:rPr>
        <w:drawing>
          <wp:inline distT="0" distB="0" distL="0" distR="0" wp14:anchorId="75877040" wp14:editId="20982FD1">
            <wp:extent cx="5124450" cy="685800"/>
            <wp:effectExtent l="0" t="0" r="0" b="0"/>
            <wp:docPr id="2" name="図 2" descr="Z:\Pictures\キャリア意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ictures\キャリア意義.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685800"/>
                    </a:xfrm>
                    <a:prstGeom prst="rect">
                      <a:avLst/>
                    </a:prstGeom>
                    <a:noFill/>
                    <a:ln>
                      <a:noFill/>
                    </a:ln>
                  </pic:spPr>
                </pic:pic>
              </a:graphicData>
            </a:graphic>
          </wp:inline>
        </w:drawing>
      </w:r>
    </w:p>
    <w:p w14:paraId="3DDC40E7" w14:textId="77777777" w:rsidR="00D37238" w:rsidRDefault="00D37238" w:rsidP="00D37238">
      <w:pPr>
        <w:ind w:left="220" w:hangingChars="100" w:hanging="220"/>
        <w:jc w:val="center"/>
        <w:rPr>
          <w:rFonts w:eastAsia="HGPｺﾞｼｯｸM" w:cs="ＭＳ 明朝"/>
          <w:sz w:val="22"/>
        </w:rPr>
      </w:pPr>
    </w:p>
    <w:p w14:paraId="4332AD3E" w14:textId="77777777" w:rsidR="00526552" w:rsidRDefault="00526552" w:rsidP="00D37238">
      <w:pPr>
        <w:ind w:left="220" w:hangingChars="100" w:hanging="220"/>
        <w:jc w:val="center"/>
        <w:rPr>
          <w:rFonts w:eastAsia="HGPｺﾞｼｯｸM" w:cs="ＭＳ 明朝"/>
          <w:sz w:val="22"/>
        </w:rPr>
      </w:pPr>
    </w:p>
    <w:p w14:paraId="0A2CE9CF" w14:textId="77777777" w:rsidR="00526552" w:rsidRDefault="00526552" w:rsidP="00D37238">
      <w:pPr>
        <w:ind w:left="220" w:hangingChars="100" w:hanging="220"/>
        <w:jc w:val="center"/>
        <w:rPr>
          <w:rFonts w:eastAsia="HGPｺﾞｼｯｸM" w:cs="ＭＳ 明朝"/>
          <w:sz w:val="22"/>
        </w:rPr>
      </w:pPr>
    </w:p>
    <w:p w14:paraId="78126C35" w14:textId="78A65DCF" w:rsidR="00526552" w:rsidRPr="00526552" w:rsidRDefault="00526552" w:rsidP="00526552">
      <w:pPr>
        <w:ind w:left="221" w:hangingChars="100" w:hanging="221"/>
        <w:jc w:val="left"/>
        <w:rPr>
          <w:rFonts w:eastAsia="HGPｺﾞｼｯｸM" w:cs="ＭＳ 明朝" w:hint="eastAsia"/>
          <w:b/>
          <w:sz w:val="22"/>
        </w:rPr>
      </w:pPr>
      <w:r w:rsidRPr="00526552">
        <w:rPr>
          <w:rFonts w:eastAsia="HGPｺﾞｼｯｸM" w:cs="ＭＳ 明朝" w:hint="eastAsia"/>
          <w:b/>
          <w:sz w:val="22"/>
        </w:rPr>
        <w:t>キャリア教育の目標</w:t>
      </w:r>
      <w:bookmarkStart w:id="0" w:name="_GoBack"/>
      <w:bookmarkEnd w:id="0"/>
    </w:p>
    <w:p w14:paraId="12CC8F47" w14:textId="14524E0B" w:rsidR="00D37238" w:rsidRDefault="00D37238" w:rsidP="00D37238">
      <w:pPr>
        <w:ind w:left="220" w:hangingChars="100" w:hanging="220"/>
        <w:jc w:val="center"/>
        <w:rPr>
          <w:rFonts w:eastAsia="HGPｺﾞｼｯｸM" w:cs="ＭＳ 明朝"/>
          <w:sz w:val="22"/>
        </w:rPr>
      </w:pPr>
      <w:r>
        <w:rPr>
          <w:rFonts w:eastAsia="HGPｺﾞｼｯｸM" w:cs="ＭＳ 明朝"/>
          <w:noProof/>
          <w:sz w:val="22"/>
        </w:rPr>
        <w:lastRenderedPageBreak/>
        <w:drawing>
          <wp:inline distT="0" distB="0" distL="0" distR="0" wp14:anchorId="4FC6F562" wp14:editId="536B6CC4">
            <wp:extent cx="5972175" cy="2619375"/>
            <wp:effectExtent l="0" t="0" r="9525" b="9525"/>
            <wp:docPr id="3" name="図 3" descr="Z:\Pictures\キャリア発達課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ictures\キャリア発達課題.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2619375"/>
                    </a:xfrm>
                    <a:prstGeom prst="rect">
                      <a:avLst/>
                    </a:prstGeom>
                    <a:noFill/>
                    <a:ln>
                      <a:noFill/>
                    </a:ln>
                  </pic:spPr>
                </pic:pic>
              </a:graphicData>
            </a:graphic>
          </wp:inline>
        </w:drawing>
      </w:r>
    </w:p>
    <w:p w14:paraId="1F0EC2C2" w14:textId="77777777" w:rsidR="00D37238" w:rsidRDefault="00D37238" w:rsidP="00D37238">
      <w:pPr>
        <w:ind w:left="220" w:hangingChars="100" w:hanging="220"/>
        <w:jc w:val="center"/>
        <w:rPr>
          <w:rFonts w:eastAsia="HGPｺﾞｼｯｸM" w:cs="ＭＳ 明朝"/>
          <w:sz w:val="22"/>
        </w:rPr>
      </w:pPr>
    </w:p>
    <w:p w14:paraId="5D44AEC5" w14:textId="61A0FF9B" w:rsidR="00553CA2" w:rsidRPr="00553CA2" w:rsidRDefault="00553CA2" w:rsidP="00D37238">
      <w:pPr>
        <w:ind w:left="220" w:hangingChars="100" w:hanging="220"/>
        <w:jc w:val="left"/>
        <w:rPr>
          <w:rFonts w:eastAsia="HGPｺﾞｼｯｸM" w:cs="ＭＳ 明朝"/>
          <w:sz w:val="22"/>
        </w:rPr>
      </w:pPr>
      <w:r>
        <w:rPr>
          <w:rFonts w:eastAsia="HGPｺﾞｼｯｸM" w:cs="ＭＳ 明朝" w:hint="eastAsia"/>
          <w:sz w:val="22"/>
        </w:rPr>
        <w:t>文部科学省</w:t>
      </w:r>
      <w:r>
        <w:rPr>
          <w:rFonts w:eastAsia="HGPｺﾞｼｯｸM" w:cs="ＭＳ 明朝" w:hint="eastAsia"/>
          <w:sz w:val="22"/>
        </w:rPr>
        <w:t>HP</w:t>
      </w:r>
      <w:r>
        <w:rPr>
          <w:rFonts w:eastAsia="HGPｺﾞｼｯｸM" w:cs="ＭＳ 明朝" w:hint="eastAsia"/>
          <w:sz w:val="22"/>
        </w:rPr>
        <w:t xml:space="preserve">　『中学校キャリア教育の手引き　</w:t>
      </w:r>
      <w:r w:rsidRPr="00553CA2">
        <w:rPr>
          <w:rFonts w:eastAsia="HGPｺﾞｼｯｸM" w:cs="ＭＳ 明朝" w:hint="eastAsia"/>
          <w:sz w:val="22"/>
        </w:rPr>
        <w:t>第</w:t>
      </w:r>
      <w:r w:rsidRPr="00553CA2">
        <w:rPr>
          <w:rFonts w:eastAsia="HGPｺﾞｼｯｸM" w:cs="ＭＳ 明朝" w:hint="eastAsia"/>
          <w:sz w:val="22"/>
        </w:rPr>
        <w:t>1</w:t>
      </w:r>
      <w:r w:rsidRPr="00553CA2">
        <w:rPr>
          <w:rFonts w:eastAsia="HGPｺﾞｼｯｸM" w:cs="ＭＳ 明朝" w:hint="eastAsia"/>
          <w:sz w:val="22"/>
        </w:rPr>
        <w:t>節　キャリア教育の必要性と意義</w:t>
      </w:r>
      <w:r>
        <w:rPr>
          <w:rFonts w:eastAsia="HGPｺﾞｼｯｸM" w:cs="ＭＳ 明朝" w:hint="eastAsia"/>
          <w:sz w:val="22"/>
        </w:rPr>
        <w:t>』</w:t>
      </w:r>
    </w:p>
    <w:p w14:paraId="08D2A41E" w14:textId="64F243C5" w:rsidR="00D37238" w:rsidRPr="00D37238" w:rsidRDefault="00553CA2" w:rsidP="00D37238">
      <w:pPr>
        <w:ind w:left="220" w:hangingChars="100" w:hanging="220"/>
        <w:jc w:val="left"/>
        <w:rPr>
          <w:rFonts w:eastAsia="HGPｺﾞｼｯｸM" w:cs="ＭＳ 明朝" w:hint="eastAsia"/>
          <w:sz w:val="22"/>
        </w:rPr>
      </w:pPr>
      <w:hyperlink r:id="rId10" w:history="1">
        <w:r w:rsidRPr="00C21E3F">
          <w:rPr>
            <w:rStyle w:val="a9"/>
            <w:rFonts w:eastAsia="HGPｺﾞｼｯｸM" w:cs="ＭＳ 明朝"/>
            <w:sz w:val="22"/>
          </w:rPr>
          <w:t>http://www.mext.go.jp/component/a_menu/education/detail/__icsFiles/afieldfile/2011/06/16/1306818_05.pdf</w:t>
        </w:r>
      </w:hyperlink>
      <w:r>
        <w:rPr>
          <w:rFonts w:eastAsia="HGPｺﾞｼｯｸM" w:cs="ＭＳ 明朝" w:hint="eastAsia"/>
          <w:sz w:val="22"/>
        </w:rPr>
        <w:t xml:space="preserve">　</w:t>
      </w:r>
      <w:r w:rsidRPr="00553CA2">
        <w:rPr>
          <w:rFonts w:eastAsia="HGPｺﾞｼｯｸM" w:cs="ＭＳ 明朝" w:hint="eastAsia"/>
          <w:sz w:val="22"/>
        </w:rPr>
        <w:t>2015</w:t>
      </w:r>
      <w:r w:rsidRPr="00553CA2">
        <w:rPr>
          <w:rFonts w:eastAsia="HGPｺﾞｼｯｸM" w:cs="ＭＳ 明朝" w:hint="eastAsia"/>
          <w:sz w:val="22"/>
        </w:rPr>
        <w:t>年</w:t>
      </w:r>
      <w:r w:rsidRPr="00553CA2">
        <w:rPr>
          <w:rFonts w:eastAsia="HGPｺﾞｼｯｸM" w:cs="ＭＳ 明朝" w:hint="eastAsia"/>
          <w:sz w:val="22"/>
        </w:rPr>
        <w:t>7</w:t>
      </w:r>
      <w:r w:rsidRPr="00553CA2">
        <w:rPr>
          <w:rFonts w:eastAsia="HGPｺﾞｼｯｸM" w:cs="ＭＳ 明朝" w:hint="eastAsia"/>
          <w:sz w:val="22"/>
        </w:rPr>
        <w:t>月</w:t>
      </w:r>
      <w:r w:rsidRPr="00553CA2">
        <w:rPr>
          <w:rFonts w:eastAsia="HGPｺﾞｼｯｸM" w:cs="ＭＳ 明朝" w:hint="eastAsia"/>
          <w:sz w:val="22"/>
        </w:rPr>
        <w:t>13</w:t>
      </w:r>
      <w:r w:rsidRPr="00553CA2">
        <w:rPr>
          <w:rFonts w:eastAsia="HGPｺﾞｼｯｸM" w:cs="ＭＳ 明朝" w:hint="eastAsia"/>
          <w:sz w:val="22"/>
        </w:rPr>
        <w:t>日</w:t>
      </w:r>
      <w:r>
        <w:rPr>
          <w:rFonts w:eastAsia="HGPｺﾞｼｯｸM" w:cs="ＭＳ 明朝" w:hint="eastAsia"/>
          <w:sz w:val="22"/>
        </w:rPr>
        <w:t>取得</w:t>
      </w:r>
    </w:p>
    <w:p w14:paraId="3B6D6FBD" w14:textId="77777777" w:rsidR="00D37238" w:rsidRDefault="00D37238" w:rsidP="00D37238">
      <w:pPr>
        <w:ind w:left="220" w:hangingChars="100" w:hanging="220"/>
        <w:jc w:val="center"/>
        <w:rPr>
          <w:rFonts w:eastAsia="HGPｺﾞｼｯｸM" w:cs="ＭＳ 明朝"/>
          <w:sz w:val="22"/>
        </w:rPr>
      </w:pPr>
    </w:p>
    <w:p w14:paraId="3D1ED3C7" w14:textId="77777777" w:rsidR="00553CA2" w:rsidRDefault="00553CA2" w:rsidP="00D37238">
      <w:pPr>
        <w:ind w:left="220" w:hangingChars="100" w:hanging="220"/>
        <w:jc w:val="center"/>
        <w:rPr>
          <w:rFonts w:eastAsia="HGPｺﾞｼｯｸM" w:cs="ＭＳ 明朝" w:hint="eastAsia"/>
          <w:sz w:val="22"/>
        </w:rPr>
      </w:pPr>
    </w:p>
    <w:p w14:paraId="487CA543" w14:textId="4CD462EA" w:rsidR="00D37238" w:rsidRDefault="00D37238" w:rsidP="00D37238">
      <w:pPr>
        <w:ind w:left="221" w:hangingChars="100" w:hanging="221"/>
        <w:jc w:val="left"/>
        <w:rPr>
          <w:rFonts w:eastAsia="HGPｺﾞｼｯｸM" w:cs="ＭＳ 明朝"/>
          <w:sz w:val="22"/>
        </w:rPr>
      </w:pPr>
      <w:r w:rsidRPr="00D37238">
        <w:rPr>
          <w:rFonts w:eastAsia="HGPｺﾞｼｯｸM" w:cs="ＭＳ 明朝"/>
          <w:b/>
          <w:bCs/>
          <w:sz w:val="22"/>
        </w:rPr>
        <w:t>■</w:t>
      </w:r>
      <w:r w:rsidRPr="00D37238">
        <w:rPr>
          <w:rFonts w:eastAsia="HGPｺﾞｼｯｸM" w:cs="ＭＳ 明朝"/>
          <w:b/>
          <w:bCs/>
          <w:sz w:val="22"/>
        </w:rPr>
        <w:t>「とてもやる気になる」「やる気になる」合計　ベスト５</w:t>
      </w:r>
      <w:r w:rsidRPr="00D37238">
        <w:rPr>
          <w:rFonts w:eastAsia="HGPｺﾞｼｯｸM" w:cs="ＭＳ 明朝"/>
          <w:b/>
          <w:bCs/>
          <w:sz w:val="22"/>
        </w:rPr>
        <w:t>■</w:t>
      </w:r>
    </w:p>
    <w:p w14:paraId="6BA5A547" w14:textId="7B06B1AB" w:rsidR="00D37238" w:rsidRDefault="00D37238" w:rsidP="00D37238">
      <w:pPr>
        <w:ind w:left="220" w:hangingChars="100" w:hanging="220"/>
        <w:jc w:val="center"/>
        <w:rPr>
          <w:rFonts w:eastAsia="HGPｺﾞｼｯｸM" w:cs="ＭＳ 明朝"/>
          <w:sz w:val="22"/>
        </w:rPr>
      </w:pPr>
      <w:r>
        <w:rPr>
          <w:rFonts w:eastAsia="HGPｺﾞｼｯｸM" w:cs="ＭＳ 明朝" w:hint="eastAsia"/>
          <w:noProof/>
          <w:sz w:val="22"/>
        </w:rPr>
        <w:drawing>
          <wp:inline distT="0" distB="0" distL="0" distR="0" wp14:anchorId="03337E86" wp14:editId="700EB35C">
            <wp:extent cx="3933825" cy="3276600"/>
            <wp:effectExtent l="0" t="0" r="9525" b="0"/>
            <wp:docPr id="5" name="図 5" descr="Z:\Pictures\やる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ictures\やる気.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3276600"/>
                    </a:xfrm>
                    <a:prstGeom prst="rect">
                      <a:avLst/>
                    </a:prstGeom>
                    <a:noFill/>
                    <a:ln>
                      <a:noFill/>
                    </a:ln>
                  </pic:spPr>
                </pic:pic>
              </a:graphicData>
            </a:graphic>
          </wp:inline>
        </w:drawing>
      </w:r>
    </w:p>
    <w:p w14:paraId="62AF52C1" w14:textId="01B5B70F" w:rsidR="00553CA2" w:rsidRDefault="00553CA2" w:rsidP="00553CA2">
      <w:pPr>
        <w:ind w:left="220" w:hangingChars="100" w:hanging="220"/>
        <w:jc w:val="left"/>
        <w:rPr>
          <w:rFonts w:eastAsia="HGPｺﾞｼｯｸM" w:cs="ＭＳ 明朝"/>
          <w:color w:val="000000" w:themeColor="text1"/>
          <w:sz w:val="22"/>
        </w:rPr>
      </w:pPr>
      <w:hyperlink r:id="rId12" w:history="1">
        <w:r w:rsidRPr="00553CA2">
          <w:rPr>
            <w:rStyle w:val="a9"/>
            <w:rFonts w:eastAsia="HGPｺﾞｼｯｸM" w:cs="ＭＳ 明朝"/>
            <w:color w:val="000000" w:themeColor="text1"/>
            <w:sz w:val="22"/>
            <w:u w:val="none"/>
          </w:rPr>
          <w:t>学習意欲に関する調査研究</w:t>
        </w:r>
        <w:r w:rsidRPr="00553CA2">
          <w:rPr>
            <w:rStyle w:val="a9"/>
            <w:rFonts w:eastAsia="HGPｺﾞｼｯｸM" w:cs="ＭＳ 明朝"/>
            <w:color w:val="000000" w:themeColor="text1"/>
            <w:sz w:val="22"/>
            <w:u w:val="none"/>
          </w:rPr>
          <w:t xml:space="preserve"> - </w:t>
        </w:r>
        <w:r w:rsidRPr="00553CA2">
          <w:rPr>
            <w:rStyle w:val="a9"/>
            <w:rFonts w:eastAsia="HGPｺﾞｼｯｸM" w:cs="ＭＳ 明朝"/>
            <w:color w:val="000000" w:themeColor="text1"/>
            <w:sz w:val="22"/>
            <w:u w:val="none"/>
          </w:rPr>
          <w:t>国立教育政策研究所</w:t>
        </w:r>
      </w:hyperlink>
    </w:p>
    <w:p w14:paraId="4A5D8B4C" w14:textId="0D71415E" w:rsidR="00553CA2" w:rsidRDefault="00553CA2" w:rsidP="00553CA2">
      <w:pPr>
        <w:ind w:left="220" w:hangingChars="100" w:hanging="220"/>
        <w:jc w:val="left"/>
        <w:rPr>
          <w:rFonts w:eastAsia="HGPｺﾞｼｯｸM" w:cs="ＭＳ 明朝"/>
          <w:color w:val="000000" w:themeColor="text1"/>
          <w:sz w:val="22"/>
        </w:rPr>
      </w:pPr>
      <w:hyperlink r:id="rId13" w:history="1">
        <w:r w:rsidRPr="00C21E3F">
          <w:rPr>
            <w:rStyle w:val="a9"/>
            <w:rFonts w:eastAsia="HGPｺﾞｼｯｸM" w:cs="ＭＳ 明朝"/>
            <w:sz w:val="22"/>
          </w:rPr>
          <w:t>https://www.nier.go.jp/seika/seika0208_01/seika0208_01.htm</w:t>
        </w:r>
        <w:r w:rsidRPr="00553CA2">
          <w:rPr>
            <w:rStyle w:val="a9"/>
            <w:rFonts w:eastAsia="HGPｺﾞｼｯｸM" w:cs="ＭＳ 明朝"/>
            <w:color w:val="000000" w:themeColor="text1"/>
            <w:sz w:val="22"/>
            <w:u w:val="none"/>
          </w:rPr>
          <w:t xml:space="preserve">　</w:t>
        </w:r>
        <w:r w:rsidRPr="00553CA2">
          <w:rPr>
            <w:rStyle w:val="a9"/>
            <w:rFonts w:eastAsia="HGPｺﾞｼｯｸM" w:cs="ＭＳ 明朝" w:hint="eastAsia"/>
            <w:color w:val="000000" w:themeColor="text1"/>
            <w:sz w:val="22"/>
            <w:u w:val="none"/>
          </w:rPr>
          <w:t>2015</w:t>
        </w:r>
        <w:r w:rsidRPr="00553CA2">
          <w:rPr>
            <w:rStyle w:val="a9"/>
            <w:rFonts w:eastAsia="HGPｺﾞｼｯｸM" w:cs="ＭＳ 明朝" w:hint="eastAsia"/>
            <w:color w:val="000000" w:themeColor="text1"/>
            <w:sz w:val="22"/>
            <w:u w:val="none"/>
          </w:rPr>
          <w:t>年</w:t>
        </w:r>
        <w:r w:rsidRPr="00553CA2">
          <w:rPr>
            <w:rStyle w:val="a9"/>
            <w:rFonts w:eastAsia="HGPｺﾞｼｯｸM" w:cs="ＭＳ 明朝" w:hint="eastAsia"/>
            <w:color w:val="000000" w:themeColor="text1"/>
            <w:sz w:val="22"/>
            <w:u w:val="none"/>
          </w:rPr>
          <w:t>7</w:t>
        </w:r>
      </w:hyperlink>
      <w:r>
        <w:rPr>
          <w:rFonts w:eastAsia="HGPｺﾞｼｯｸM" w:cs="ＭＳ 明朝" w:hint="eastAsia"/>
          <w:color w:val="000000" w:themeColor="text1"/>
          <w:sz w:val="22"/>
        </w:rPr>
        <w:t>月</w:t>
      </w:r>
      <w:r>
        <w:rPr>
          <w:rFonts w:eastAsia="HGPｺﾞｼｯｸM" w:cs="ＭＳ 明朝" w:hint="eastAsia"/>
          <w:color w:val="000000" w:themeColor="text1"/>
          <w:sz w:val="22"/>
        </w:rPr>
        <w:t>13</w:t>
      </w:r>
      <w:r>
        <w:rPr>
          <w:rFonts w:eastAsia="HGPｺﾞｼｯｸM" w:cs="ＭＳ 明朝" w:hint="eastAsia"/>
          <w:color w:val="000000" w:themeColor="text1"/>
          <w:sz w:val="22"/>
        </w:rPr>
        <w:t>日取得</w:t>
      </w:r>
    </w:p>
    <w:p w14:paraId="6A8E7350" w14:textId="77777777" w:rsidR="00553CA2" w:rsidRDefault="00553CA2" w:rsidP="00553CA2">
      <w:pPr>
        <w:ind w:left="220" w:hangingChars="100" w:hanging="220"/>
        <w:jc w:val="left"/>
        <w:rPr>
          <w:rFonts w:eastAsia="HGPｺﾞｼｯｸM" w:cs="ＭＳ 明朝"/>
          <w:color w:val="000000" w:themeColor="text1"/>
          <w:sz w:val="22"/>
        </w:rPr>
      </w:pPr>
    </w:p>
    <w:p w14:paraId="0F910E44" w14:textId="77777777" w:rsidR="00553CA2" w:rsidRPr="00553CA2" w:rsidRDefault="00553CA2" w:rsidP="00553CA2">
      <w:pPr>
        <w:ind w:left="220" w:hangingChars="100" w:hanging="220"/>
        <w:jc w:val="left"/>
        <w:rPr>
          <w:rFonts w:eastAsia="HGPｺﾞｼｯｸM" w:cs="ＭＳ 明朝" w:hint="eastAsia"/>
          <w:color w:val="000000" w:themeColor="text1"/>
          <w:sz w:val="22"/>
        </w:rPr>
      </w:pPr>
    </w:p>
    <w:sectPr w:rsidR="00553CA2" w:rsidRPr="00553CA2" w:rsidSect="00E448D3">
      <w:headerReference w:type="default" r:id="rId14"/>
      <w:footerReference w:type="default" r:id="rId15"/>
      <w:pgSz w:w="11907" w:h="16839" w:code="9"/>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10377" w14:textId="77777777" w:rsidR="00CC6E14" w:rsidRDefault="00CC6E14" w:rsidP="002C49BE">
      <w:r>
        <w:separator/>
      </w:r>
    </w:p>
  </w:endnote>
  <w:endnote w:type="continuationSeparator" w:id="0">
    <w:p w14:paraId="3F6BB9DF" w14:textId="77777777" w:rsidR="00CC6E14" w:rsidRDefault="00CC6E14" w:rsidP="002C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37"/>
      <w:gridCol w:w="3140"/>
      <w:gridCol w:w="3136"/>
    </w:tblGrid>
    <w:tr w:rsidR="0A5EDE2A" w14:paraId="513B2763" w14:textId="77777777" w:rsidTr="0A5EDE2A">
      <w:tc>
        <w:tcPr>
          <w:tcW w:w="3249" w:type="dxa"/>
        </w:tcPr>
        <w:p w14:paraId="780B35B1" w14:textId="1CAA06BB" w:rsidR="0A5EDE2A" w:rsidRDefault="0A5EDE2A" w:rsidP="0A5EDE2A">
          <w:pPr>
            <w:pStyle w:val="a3"/>
            <w:ind w:left="-115"/>
            <w:jc w:val="left"/>
          </w:pPr>
        </w:p>
      </w:tc>
      <w:tc>
        <w:tcPr>
          <w:tcW w:w="3249" w:type="dxa"/>
        </w:tcPr>
        <w:p w14:paraId="01A0D274" w14:textId="54AC150F" w:rsidR="0A5EDE2A" w:rsidRDefault="0A5EDE2A" w:rsidP="0A5EDE2A">
          <w:pPr>
            <w:pStyle w:val="a3"/>
            <w:jc w:val="center"/>
          </w:pPr>
        </w:p>
        <w:p w14:paraId="5AFCA1FE" w14:textId="66FC2DE4" w:rsidR="0A5EDE2A" w:rsidRDefault="0A5EDE2A" w:rsidP="0A5EDE2A">
          <w:pPr>
            <w:pStyle w:val="a3"/>
            <w:jc w:val="center"/>
          </w:pPr>
          <w:r>
            <w:fldChar w:fldCharType="begin"/>
          </w:r>
          <w:r>
            <w:instrText>PAGE</w:instrText>
          </w:r>
          <w:r w:rsidR="00E448D3">
            <w:fldChar w:fldCharType="separate"/>
          </w:r>
          <w:r w:rsidR="00526552">
            <w:rPr>
              <w:noProof/>
            </w:rPr>
            <w:t>8</w:t>
          </w:r>
          <w:r>
            <w:fldChar w:fldCharType="end"/>
          </w:r>
        </w:p>
      </w:tc>
      <w:tc>
        <w:tcPr>
          <w:tcW w:w="3249" w:type="dxa"/>
        </w:tcPr>
        <w:p w14:paraId="3DCFD748" w14:textId="7BBE2BF3" w:rsidR="0A5EDE2A" w:rsidRDefault="0A5EDE2A" w:rsidP="0A5EDE2A">
          <w:pPr>
            <w:pStyle w:val="a3"/>
            <w:ind w:right="-115"/>
            <w:jc w:val="right"/>
          </w:pPr>
        </w:p>
      </w:tc>
    </w:tr>
  </w:tbl>
  <w:p w14:paraId="4D4E4137" w14:textId="1FCCDFAA" w:rsidR="0A5EDE2A" w:rsidRDefault="0A5EDE2A" w:rsidP="0A5EDE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D66C3" w14:textId="77777777" w:rsidR="00CC6E14" w:rsidRDefault="00CC6E14" w:rsidP="002C49BE">
      <w:r>
        <w:separator/>
      </w:r>
    </w:p>
  </w:footnote>
  <w:footnote w:type="continuationSeparator" w:id="0">
    <w:p w14:paraId="41538ABC" w14:textId="77777777" w:rsidR="00CC6E14" w:rsidRDefault="00CC6E14" w:rsidP="002C4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37"/>
      <w:gridCol w:w="3138"/>
      <w:gridCol w:w="3138"/>
    </w:tblGrid>
    <w:tr w:rsidR="0A5EDE2A" w14:paraId="29625281" w14:textId="77777777" w:rsidTr="0A5EDE2A">
      <w:tc>
        <w:tcPr>
          <w:tcW w:w="3249" w:type="dxa"/>
        </w:tcPr>
        <w:p w14:paraId="3E88CBCE" w14:textId="1238D98B" w:rsidR="0A5EDE2A" w:rsidRDefault="0A5EDE2A" w:rsidP="0A5EDE2A">
          <w:pPr>
            <w:pStyle w:val="a3"/>
            <w:ind w:left="-115"/>
            <w:jc w:val="left"/>
          </w:pPr>
        </w:p>
      </w:tc>
      <w:tc>
        <w:tcPr>
          <w:tcW w:w="3249" w:type="dxa"/>
        </w:tcPr>
        <w:p w14:paraId="24E94C78" w14:textId="386F3979" w:rsidR="0A5EDE2A" w:rsidRDefault="0A5EDE2A" w:rsidP="0A5EDE2A">
          <w:pPr>
            <w:pStyle w:val="a3"/>
            <w:jc w:val="center"/>
          </w:pPr>
        </w:p>
      </w:tc>
      <w:tc>
        <w:tcPr>
          <w:tcW w:w="3249" w:type="dxa"/>
        </w:tcPr>
        <w:p w14:paraId="62D84B02" w14:textId="770BAA79" w:rsidR="0A5EDE2A" w:rsidRDefault="0A5EDE2A" w:rsidP="0A5EDE2A">
          <w:pPr>
            <w:pStyle w:val="a3"/>
            <w:ind w:right="-115"/>
            <w:jc w:val="right"/>
          </w:pPr>
        </w:p>
      </w:tc>
    </w:tr>
  </w:tbl>
  <w:p w14:paraId="07273294" w14:textId="4AD8BB51" w:rsidR="0A5EDE2A" w:rsidRDefault="0A5EDE2A" w:rsidP="0A5EDE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B0547"/>
    <w:multiLevelType w:val="hybridMultilevel"/>
    <w:tmpl w:val="58507B8E"/>
    <w:lvl w:ilvl="0" w:tplc="2EC8F4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E383AAD"/>
    <w:multiLevelType w:val="hybridMultilevel"/>
    <w:tmpl w:val="78827E32"/>
    <w:lvl w:ilvl="0" w:tplc="DD965522">
      <w:start w:val="1"/>
      <w:numFmt w:val="bullet"/>
      <w:lvlText w:val=""/>
      <w:lvlJc w:val="left"/>
      <w:pPr>
        <w:ind w:left="420" w:hanging="420"/>
      </w:pPr>
      <w:rPr>
        <w:rFonts w:ascii="Symbol" w:hAnsi="Symbol" w:hint="default"/>
      </w:rPr>
    </w:lvl>
    <w:lvl w:ilvl="1" w:tplc="67140036">
      <w:start w:val="1"/>
      <w:numFmt w:val="bullet"/>
      <w:lvlText w:val="o"/>
      <w:lvlJc w:val="left"/>
      <w:pPr>
        <w:ind w:left="840" w:hanging="420"/>
      </w:pPr>
      <w:rPr>
        <w:rFonts w:ascii="Courier New" w:hAnsi="Courier New" w:hint="default"/>
      </w:rPr>
    </w:lvl>
    <w:lvl w:ilvl="2" w:tplc="9078B95C">
      <w:start w:val="1"/>
      <w:numFmt w:val="bullet"/>
      <w:lvlText w:val=""/>
      <w:lvlJc w:val="left"/>
      <w:pPr>
        <w:ind w:left="1260" w:hanging="420"/>
      </w:pPr>
      <w:rPr>
        <w:rFonts w:ascii="Wingdings" w:hAnsi="Wingdings" w:hint="default"/>
      </w:rPr>
    </w:lvl>
    <w:lvl w:ilvl="3" w:tplc="B7720A32">
      <w:start w:val="1"/>
      <w:numFmt w:val="bullet"/>
      <w:lvlText w:val=""/>
      <w:lvlJc w:val="left"/>
      <w:pPr>
        <w:ind w:left="1680" w:hanging="420"/>
      </w:pPr>
      <w:rPr>
        <w:rFonts w:ascii="Symbol" w:hAnsi="Symbol" w:hint="default"/>
      </w:rPr>
    </w:lvl>
    <w:lvl w:ilvl="4" w:tplc="984C4154">
      <w:start w:val="1"/>
      <w:numFmt w:val="bullet"/>
      <w:lvlText w:val="o"/>
      <w:lvlJc w:val="left"/>
      <w:pPr>
        <w:ind w:left="2100" w:hanging="420"/>
      </w:pPr>
      <w:rPr>
        <w:rFonts w:ascii="Courier New" w:hAnsi="Courier New" w:hint="default"/>
      </w:rPr>
    </w:lvl>
    <w:lvl w:ilvl="5" w:tplc="A258ACBE">
      <w:start w:val="1"/>
      <w:numFmt w:val="bullet"/>
      <w:lvlText w:val=""/>
      <w:lvlJc w:val="left"/>
      <w:pPr>
        <w:ind w:left="2520" w:hanging="420"/>
      </w:pPr>
      <w:rPr>
        <w:rFonts w:ascii="Wingdings" w:hAnsi="Wingdings" w:hint="default"/>
      </w:rPr>
    </w:lvl>
    <w:lvl w:ilvl="6" w:tplc="886C1D72">
      <w:start w:val="1"/>
      <w:numFmt w:val="bullet"/>
      <w:lvlText w:val=""/>
      <w:lvlJc w:val="left"/>
      <w:pPr>
        <w:ind w:left="2940" w:hanging="420"/>
      </w:pPr>
      <w:rPr>
        <w:rFonts w:ascii="Symbol" w:hAnsi="Symbol" w:hint="default"/>
      </w:rPr>
    </w:lvl>
    <w:lvl w:ilvl="7" w:tplc="E5BE65F0">
      <w:start w:val="1"/>
      <w:numFmt w:val="bullet"/>
      <w:lvlText w:val="o"/>
      <w:lvlJc w:val="left"/>
      <w:pPr>
        <w:ind w:left="3360" w:hanging="420"/>
      </w:pPr>
      <w:rPr>
        <w:rFonts w:ascii="Courier New" w:hAnsi="Courier New" w:hint="default"/>
      </w:rPr>
    </w:lvl>
    <w:lvl w:ilvl="8" w:tplc="1A5A748A">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1C"/>
    <w:rsid w:val="0002321E"/>
    <w:rsid w:val="001239C3"/>
    <w:rsid w:val="00197157"/>
    <w:rsid w:val="002330C3"/>
    <w:rsid w:val="002374FD"/>
    <w:rsid w:val="002C49BE"/>
    <w:rsid w:val="00526552"/>
    <w:rsid w:val="00545AD5"/>
    <w:rsid w:val="00553CA2"/>
    <w:rsid w:val="00594E45"/>
    <w:rsid w:val="005B633A"/>
    <w:rsid w:val="00656D4C"/>
    <w:rsid w:val="00673705"/>
    <w:rsid w:val="0076703D"/>
    <w:rsid w:val="0081766C"/>
    <w:rsid w:val="00844BCF"/>
    <w:rsid w:val="00883F0A"/>
    <w:rsid w:val="008C531C"/>
    <w:rsid w:val="009E6057"/>
    <w:rsid w:val="00A47F68"/>
    <w:rsid w:val="00A91142"/>
    <w:rsid w:val="00B67C81"/>
    <w:rsid w:val="00CC6E14"/>
    <w:rsid w:val="00CF24FD"/>
    <w:rsid w:val="00D37238"/>
    <w:rsid w:val="00D90B58"/>
    <w:rsid w:val="00E25302"/>
    <w:rsid w:val="00E448D3"/>
    <w:rsid w:val="00F14C2D"/>
    <w:rsid w:val="0A5EDE2A"/>
    <w:rsid w:val="317CD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0D03C9"/>
  <w15:chartTrackingRefBased/>
  <w15:docId w15:val="{583F060E-5C66-4DCF-B955-9FF8DD1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9BE"/>
    <w:pPr>
      <w:tabs>
        <w:tab w:val="center" w:pos="4252"/>
        <w:tab w:val="right" w:pos="8504"/>
      </w:tabs>
      <w:snapToGrid w:val="0"/>
    </w:pPr>
  </w:style>
  <w:style w:type="character" w:customStyle="1" w:styleId="a4">
    <w:name w:val="ヘッダー (文字)"/>
    <w:basedOn w:val="a0"/>
    <w:link w:val="a3"/>
    <w:uiPriority w:val="99"/>
    <w:rsid w:val="002C49BE"/>
  </w:style>
  <w:style w:type="paragraph" w:styleId="a5">
    <w:name w:val="footer"/>
    <w:basedOn w:val="a"/>
    <w:link w:val="a6"/>
    <w:uiPriority w:val="99"/>
    <w:unhideWhenUsed/>
    <w:rsid w:val="002C49BE"/>
    <w:pPr>
      <w:tabs>
        <w:tab w:val="center" w:pos="4252"/>
        <w:tab w:val="right" w:pos="8504"/>
      </w:tabs>
      <w:snapToGrid w:val="0"/>
    </w:pPr>
  </w:style>
  <w:style w:type="character" w:customStyle="1" w:styleId="a6">
    <w:name w:val="フッター (文字)"/>
    <w:basedOn w:val="a0"/>
    <w:link w:val="a5"/>
    <w:uiPriority w:val="99"/>
    <w:rsid w:val="002C49BE"/>
  </w:style>
  <w:style w:type="paragraph" w:styleId="a7">
    <w:name w:val="List Paragraph"/>
    <w:basedOn w:val="a"/>
    <w:uiPriority w:val="34"/>
    <w:qFormat/>
    <w:rsid w:val="00F14C2D"/>
    <w:pPr>
      <w:ind w:leftChars="400" w:left="840"/>
    </w:pPr>
  </w:style>
  <w:style w:type="table" w:styleId="a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D372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ier.go.jp/seika/seika0208_01/seika0208_01.htm&#12288;2015&#24180;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ogle.co.jp/url?sa=t&amp;rct=j&amp;q=&amp;esrc=s&amp;source=web&amp;cd=2&amp;cad=rja&amp;uact=8&amp;ved=0CCoQFjAB&amp;url=https%3A%2F%2Fwww.nier.go.jp%2Fseika%2Fseika0208_01%2Fseika0208_01.htm&amp;ei=VHSjVaO8FIa30ATfspfQAg&amp;usg=AFQjCNGDiboL19cfnNX51fuZCpssX3PgX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xt.go.jp/component/a_menu/education/detail/__icsFiles/afieldfile/2011/06/16/1306818_05.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679</Words>
  <Characters>3875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ua793303</dc:creator>
  <cp:keywords/>
  <dc:description/>
  <cp:lastModifiedBy>ua793303</cp:lastModifiedBy>
  <cp:revision>5</cp:revision>
  <dcterms:created xsi:type="dcterms:W3CDTF">2015-07-13T08:36:00Z</dcterms:created>
  <dcterms:modified xsi:type="dcterms:W3CDTF">2015-07-13T08:42:00Z</dcterms:modified>
</cp:coreProperties>
</file>