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35723" w14:textId="77777777" w:rsidR="006731D7" w:rsidRPr="006731D7" w:rsidRDefault="006731D7">
      <w:pPr>
        <w:rPr>
          <w:rFonts w:ascii="HG丸ｺﾞｼｯｸM-PRO" w:eastAsia="HG丸ｺﾞｼｯｸM-PRO" w:hAnsi="HG丸ｺﾞｼｯｸM-PRO"/>
        </w:rPr>
      </w:pPr>
      <w:r w:rsidRPr="006731D7">
        <w:rPr>
          <w:rFonts w:ascii="HG丸ｺﾞｼｯｸM-PRO" w:eastAsia="HG丸ｺﾞｼｯｸM-PRO" w:hAnsi="HG丸ｺﾞｼｯｸM-PRO"/>
          <w:noProof/>
        </w:rPr>
        <mc:AlternateContent>
          <mc:Choice Requires="wps">
            <w:drawing>
              <wp:anchor distT="0" distB="0" distL="114300" distR="114300" simplePos="0" relativeHeight="251650560" behindDoc="0" locked="0" layoutInCell="1" allowOverlap="1" wp14:anchorId="07835767" wp14:editId="07835768">
                <wp:simplePos x="0" y="0"/>
                <wp:positionH relativeFrom="column">
                  <wp:posOffset>180975</wp:posOffset>
                </wp:positionH>
                <wp:positionV relativeFrom="paragraph">
                  <wp:posOffset>82550</wp:posOffset>
                </wp:positionV>
                <wp:extent cx="5782945" cy="1092200"/>
                <wp:effectExtent l="0" t="0" r="27305" b="12700"/>
                <wp:wrapNone/>
                <wp:docPr id="1" name="角丸四角形 1"/>
                <wp:cNvGraphicFramePr/>
                <a:graphic xmlns:a="http://schemas.openxmlformats.org/drawingml/2006/main">
                  <a:graphicData uri="http://schemas.microsoft.com/office/word/2010/wordprocessingShape">
                    <wps:wsp>
                      <wps:cNvSpPr/>
                      <wps:spPr>
                        <a:xfrm>
                          <a:off x="0" y="0"/>
                          <a:ext cx="5782945" cy="1092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835781" w14:textId="77777777" w:rsidR="006731D7" w:rsidRPr="006731D7" w:rsidRDefault="006731D7" w:rsidP="006731D7">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w:t>
                            </w:r>
                            <w:r w:rsidRPr="006731D7">
                              <w:rPr>
                                <w:rFonts w:ascii="HG丸ｺﾞｼｯｸM-PRO" w:eastAsia="HG丸ｺﾞｼｯｸM-PRO" w:hAnsi="HG丸ｺﾞｼｯｸM-PRO" w:hint="eastAsia"/>
                                <w:b/>
                                <w:color w:val="000000" w:themeColor="text1"/>
                                <w:sz w:val="24"/>
                              </w:rPr>
                              <w:t>論点</w:t>
                            </w:r>
                            <w:r>
                              <w:rPr>
                                <w:rFonts w:ascii="HG丸ｺﾞｼｯｸM-PRO" w:eastAsia="HG丸ｺﾞｼｯｸM-PRO" w:hAnsi="HG丸ｺﾞｼｯｸM-PRO" w:hint="eastAsia"/>
                                <w:b/>
                                <w:color w:val="000000" w:themeColor="text1"/>
                                <w:sz w:val="24"/>
                              </w:rPr>
                              <w:t>】</w:t>
                            </w:r>
                          </w:p>
                          <w:p w14:paraId="07835782" w14:textId="77777777" w:rsidR="006731D7" w:rsidRPr="002A46DB" w:rsidRDefault="00EF2DDC" w:rsidP="006731D7">
                            <w:pPr>
                              <w:jc w:val="center"/>
                              <w:rPr>
                                <w:rFonts w:ascii="HG丸ｺﾞｼｯｸM-PRO" w:eastAsia="HG丸ｺﾞｼｯｸM-PRO" w:hAnsi="HG丸ｺﾞｼｯｸM-PRO"/>
                                <w:color w:val="000000" w:themeColor="text1"/>
                                <w:sz w:val="22"/>
                              </w:rPr>
                            </w:pPr>
                            <w:r w:rsidRPr="002A46DB">
                              <w:rPr>
                                <w:rFonts w:ascii="HG丸ｺﾞｼｯｸM-PRO" w:eastAsia="HG丸ｺﾞｼｯｸM-PRO" w:hAnsi="HG丸ｺﾞｼｯｸM-PRO" w:hint="eastAsia"/>
                                <w:color w:val="000000" w:themeColor="text1"/>
                                <w:sz w:val="22"/>
                              </w:rPr>
                              <w:t>本文の</w:t>
                            </w:r>
                            <w:r w:rsidR="009C43F7" w:rsidRPr="002A46DB">
                              <w:rPr>
                                <w:rFonts w:ascii="HG丸ｺﾞｼｯｸM-PRO" w:eastAsia="HG丸ｺﾞｼｯｸM-PRO" w:hAnsi="HG丸ｺﾞｼｯｸM-PRO" w:hint="eastAsia"/>
                                <w:color w:val="000000" w:themeColor="text1"/>
                                <w:sz w:val="22"/>
                              </w:rPr>
                              <w:t>3</w:t>
                            </w:r>
                            <w:r w:rsidR="00EC1F7B" w:rsidRPr="002A46DB">
                              <w:rPr>
                                <w:rFonts w:ascii="HG丸ｺﾞｼｯｸM-PRO" w:eastAsia="HG丸ｺﾞｼｯｸM-PRO" w:hAnsi="HG丸ｺﾞｼｯｸM-PRO" w:hint="eastAsia"/>
                                <w:color w:val="000000" w:themeColor="text1"/>
                                <w:sz w:val="22"/>
                              </w:rPr>
                              <w:t>カ国のケース・スタディについて</w:t>
                            </w:r>
                            <w:r w:rsidR="009C43F7" w:rsidRPr="002A46DB">
                              <w:rPr>
                                <w:rFonts w:ascii="HG丸ｺﾞｼｯｸM-PRO" w:eastAsia="HG丸ｺﾞｼｯｸM-PRO" w:hAnsi="HG丸ｺﾞｼｯｸM-PRO" w:hint="eastAsia"/>
                                <w:color w:val="000000" w:themeColor="text1"/>
                                <w:sz w:val="22"/>
                              </w:rPr>
                              <w:t>理解を深め、</w:t>
                            </w:r>
                          </w:p>
                          <w:p w14:paraId="07835783" w14:textId="77777777" w:rsidR="009C43F7" w:rsidRPr="009C43F7" w:rsidRDefault="009C43F7" w:rsidP="006731D7">
                            <w:pPr>
                              <w:jc w:val="center"/>
                              <w:rPr>
                                <w:rFonts w:ascii="HG丸ｺﾞｼｯｸM-PRO" w:eastAsia="HG丸ｺﾞｼｯｸM-PRO" w:hAnsi="HG丸ｺﾞｼｯｸM-PRO"/>
                                <w:color w:val="000000" w:themeColor="text1"/>
                                <w:sz w:val="22"/>
                              </w:rPr>
                            </w:pPr>
                            <w:r w:rsidRPr="002A46DB">
                              <w:rPr>
                                <w:rFonts w:ascii="HG丸ｺﾞｼｯｸM-PRO" w:eastAsia="HG丸ｺﾞｼｯｸM-PRO" w:hAnsi="HG丸ｺﾞｼｯｸM-PRO" w:hint="eastAsia"/>
                                <w:color w:val="000000" w:themeColor="text1"/>
                                <w:sz w:val="22"/>
                              </w:rPr>
                              <w:t>「グローバル・シティズンシップ」について考えよう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xmlns:mv="urn:schemas-microsoft-com:mac:vml" xmlns:mo="http://schemas.microsoft.com/office/mac/office/2008/main">
            <w:pict>
              <v:roundrect id="角丸四角形 1" o:spid="_x0000_s1026" style="position:absolute;left:0;text-align:left;margin-left:14.25pt;margin-top:6.5pt;width:455.35pt;height:86pt;z-index:251650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tFftAIAAJsFAAAOAAAAZHJzL2Uyb0RvYy54bWysVM1u2zAMvg/YOwi6r3aCZG2NOkXQosOA&#10;oi3aDj0rslQbkEVNUmJnj7Frb7v0FXrZ26zAHmOU7DhZV+wwzAeZFMmPPyJ5dNzWiqyEdRXonI72&#10;UkqE5lBU+j6nn27P3h1Q4jzTBVOgRU7XwtHj2ds3R43JxBhKUIWwBEG0yxqT09J7kyWJ46WomdsD&#10;IzQKJdiaeWTtfVJY1iB6rZJxmr5PGrCFscCFc3h72gnpLOJLKbi/lNIJT1ROMTYfTxvPRTiT2RHL&#10;7i0zZcX7MNg/RFGzSqPTAeqUeUaWtvoDqq64BQfS73GoE5Cy4iLmgNmM0hfZ3JTMiJgLFseZoUzu&#10;/8Hyi9WVJVWBb0eJZjU+0c/Hrz+enp4fHpB4/v6NjEKRGuMy1L0xV7bnHJIh41baOvwxF9LGwq6H&#10;worWE46X0/2D8eFkSglH2Sg9HOPTBdRka26s8x8E1CQQObWw1MU1Pl+sKludO9/pb/SCSw1nlVJ4&#10;zzKlw+lAVUW4i0zoIXGiLFkxfH3fxkTQ5Y4WcsEyCel1CUXKr5XoUK+FxOpgCuMYSOzLLSbjXGg/&#10;6kQlK0Tnapri1+c3WMRslUbAgCwxyAG7B/g93g12l3avH0xFbOvBOP1bYJ3xYBE9g/aDcV1psK8B&#10;KMyq99zpb4rUlSZUybeLFlUCuYBijW1koZsvZ/hZhc94zpy/YhYHCkcPl4S/xEMqaHIKPUVJCfbL&#10;a/dBH/scpZQ0OKA5dZ+XzApK1EeNE3A4mkzCREdmMt0fI2N3JYtdiV7WJ4BdgF2O0UUy6Hu1IaWF&#10;+g53yTx4RRHTHH3nlHu7YU58tzhwG3Exn0c1nGLD/Lm+MTyAhwKHDr1t75g1fS97HIML2Awzy150&#10;c6cbLDXMlx5kFVt9W9e+9LgBYg/12yqsmF0+am136uwXAAAA//8DAFBLAwQUAAYACAAAACEAU6Vz&#10;k94AAAAJAQAADwAAAGRycy9kb3ducmV2LnhtbEyPwU7DMBBE70j8g7VI3KhNqqA0xKlQJQ4VlVAD&#10;B47b2MSh8TqK3Tb8PcsJjjszmn1TrWc/iLOdYh9Iw/1CgbDUBtNTp+H97fmuABETksEhkNXwbSOs&#10;6+urCksTLrS35yZ1gksolqjBpTSWUsbWWY9xEUZL7H2GyWPic+qkmfDC5X6QmVIP0mNP/MHhaDfO&#10;tsfm5DWYL9y9NPnrfrdV2w1Jl47tR9L69mZ+egSR7Jz+wvCLz+hQM9MhnMhEMWjIipyTrC95Evur&#10;5SoDcWChyBXIupL/F9Q/AAAA//8DAFBLAQItABQABgAIAAAAIQC2gziS/gAAAOEBAAATAAAAAAAA&#10;AAAAAAAAAAAAAABbQ29udGVudF9UeXBlc10ueG1sUEsBAi0AFAAGAAgAAAAhADj9If/WAAAAlAEA&#10;AAsAAAAAAAAAAAAAAAAALwEAAF9yZWxzLy5yZWxzUEsBAi0AFAAGAAgAAAAhALQS0V+0AgAAmwUA&#10;AA4AAAAAAAAAAAAAAAAALgIAAGRycy9lMm9Eb2MueG1sUEsBAi0AFAAGAAgAAAAhAFOlc5PeAAAA&#10;CQEAAA8AAAAAAAAAAAAAAAAADgUAAGRycy9kb3ducmV2LnhtbFBLBQYAAAAABAAEAPMAAAAZBgAA&#10;AAA=&#10;" filled="f" strokecolor="black [3213]" strokeweight="2pt">
                <v:textbox>
                  <w:txbxContent>
                    <w:p w:rsidR="006731D7" w:rsidRPr="006731D7" w:rsidRDefault="006731D7" w:rsidP="006731D7">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w:t>
                      </w:r>
                      <w:r w:rsidRPr="006731D7">
                        <w:rPr>
                          <w:rFonts w:ascii="HG丸ｺﾞｼｯｸM-PRO" w:eastAsia="HG丸ｺﾞｼｯｸM-PRO" w:hAnsi="HG丸ｺﾞｼｯｸM-PRO" w:hint="eastAsia"/>
                          <w:b/>
                          <w:color w:val="000000" w:themeColor="text1"/>
                          <w:sz w:val="24"/>
                        </w:rPr>
                        <w:t>論点</w:t>
                      </w:r>
                      <w:r>
                        <w:rPr>
                          <w:rFonts w:ascii="HG丸ｺﾞｼｯｸM-PRO" w:eastAsia="HG丸ｺﾞｼｯｸM-PRO" w:hAnsi="HG丸ｺﾞｼｯｸM-PRO" w:hint="eastAsia"/>
                          <w:b/>
                          <w:color w:val="000000" w:themeColor="text1"/>
                          <w:sz w:val="24"/>
                        </w:rPr>
                        <w:t>】</w:t>
                      </w:r>
                    </w:p>
                    <w:p w:rsidR="006731D7" w:rsidRPr="002A46DB" w:rsidRDefault="00EF2DDC" w:rsidP="006731D7">
                      <w:pPr>
                        <w:jc w:val="center"/>
                        <w:rPr>
                          <w:rFonts w:ascii="HG丸ｺﾞｼｯｸM-PRO" w:eastAsia="HG丸ｺﾞｼｯｸM-PRO" w:hAnsi="HG丸ｺﾞｼｯｸM-PRO"/>
                          <w:color w:val="000000" w:themeColor="text1"/>
                          <w:sz w:val="22"/>
                        </w:rPr>
                      </w:pPr>
                      <w:r w:rsidRPr="002A46DB">
                        <w:rPr>
                          <w:rFonts w:ascii="HG丸ｺﾞｼｯｸM-PRO" w:eastAsia="HG丸ｺﾞｼｯｸM-PRO" w:hAnsi="HG丸ｺﾞｼｯｸM-PRO" w:hint="eastAsia"/>
                          <w:color w:val="000000" w:themeColor="text1"/>
                          <w:sz w:val="22"/>
                        </w:rPr>
                        <w:t>本文の</w:t>
                      </w:r>
                      <w:r w:rsidR="009C43F7" w:rsidRPr="002A46DB">
                        <w:rPr>
                          <w:rFonts w:ascii="HG丸ｺﾞｼｯｸM-PRO" w:eastAsia="HG丸ｺﾞｼｯｸM-PRO" w:hAnsi="HG丸ｺﾞｼｯｸM-PRO" w:hint="eastAsia"/>
                          <w:color w:val="000000" w:themeColor="text1"/>
                          <w:sz w:val="22"/>
                        </w:rPr>
                        <w:t>3</w:t>
                      </w:r>
                      <w:r w:rsidR="00EC1F7B" w:rsidRPr="002A46DB">
                        <w:rPr>
                          <w:rFonts w:ascii="HG丸ｺﾞｼｯｸM-PRO" w:eastAsia="HG丸ｺﾞｼｯｸM-PRO" w:hAnsi="HG丸ｺﾞｼｯｸM-PRO" w:hint="eastAsia"/>
                          <w:color w:val="000000" w:themeColor="text1"/>
                          <w:sz w:val="22"/>
                        </w:rPr>
                        <w:t>カ国のケース・スタディについて</w:t>
                      </w:r>
                      <w:r w:rsidR="009C43F7" w:rsidRPr="002A46DB">
                        <w:rPr>
                          <w:rFonts w:ascii="HG丸ｺﾞｼｯｸM-PRO" w:eastAsia="HG丸ｺﾞｼｯｸM-PRO" w:hAnsi="HG丸ｺﾞｼｯｸM-PRO" w:hint="eastAsia"/>
                          <w:color w:val="000000" w:themeColor="text1"/>
                          <w:sz w:val="22"/>
                        </w:rPr>
                        <w:t>理解を深め、</w:t>
                      </w:r>
                    </w:p>
                    <w:p w:rsidR="009C43F7" w:rsidRPr="009C43F7" w:rsidRDefault="009C43F7" w:rsidP="006731D7">
                      <w:pPr>
                        <w:jc w:val="center"/>
                        <w:rPr>
                          <w:rFonts w:ascii="HG丸ｺﾞｼｯｸM-PRO" w:eastAsia="HG丸ｺﾞｼｯｸM-PRO" w:hAnsi="HG丸ｺﾞｼｯｸM-PRO"/>
                          <w:color w:val="000000" w:themeColor="text1"/>
                          <w:sz w:val="22"/>
                        </w:rPr>
                      </w:pPr>
                      <w:r w:rsidRPr="002A46DB">
                        <w:rPr>
                          <w:rFonts w:ascii="HG丸ｺﾞｼｯｸM-PRO" w:eastAsia="HG丸ｺﾞｼｯｸM-PRO" w:hAnsi="HG丸ｺﾞｼｯｸM-PRO" w:hint="eastAsia"/>
                          <w:color w:val="000000" w:themeColor="text1"/>
                          <w:sz w:val="22"/>
                        </w:rPr>
                        <w:t>「グローバル・シティズンシップ」について考えよう</w:t>
                      </w:r>
                    </w:p>
                  </w:txbxContent>
                </v:textbox>
              </v:roundrect>
            </w:pict>
          </mc:Fallback>
        </mc:AlternateContent>
      </w:r>
    </w:p>
    <w:p w14:paraId="07835724" w14:textId="77777777" w:rsidR="006731D7" w:rsidRPr="006731D7" w:rsidRDefault="006731D7">
      <w:pPr>
        <w:rPr>
          <w:rFonts w:ascii="HG丸ｺﾞｼｯｸM-PRO" w:eastAsia="HG丸ｺﾞｼｯｸM-PRO" w:hAnsi="HG丸ｺﾞｼｯｸM-PRO"/>
        </w:rPr>
      </w:pPr>
    </w:p>
    <w:p w14:paraId="07835725" w14:textId="77777777" w:rsidR="006731D7" w:rsidRPr="006731D7" w:rsidRDefault="006731D7">
      <w:pPr>
        <w:rPr>
          <w:rFonts w:ascii="HG丸ｺﾞｼｯｸM-PRO" w:eastAsia="HG丸ｺﾞｼｯｸM-PRO" w:hAnsi="HG丸ｺﾞｼｯｸM-PRO"/>
        </w:rPr>
      </w:pPr>
    </w:p>
    <w:p w14:paraId="07835726" w14:textId="77777777" w:rsidR="006731D7" w:rsidRPr="006731D7" w:rsidRDefault="006731D7">
      <w:pPr>
        <w:rPr>
          <w:rFonts w:ascii="HG丸ｺﾞｼｯｸM-PRO" w:eastAsia="HG丸ｺﾞｼｯｸM-PRO" w:hAnsi="HG丸ｺﾞｼｯｸM-PRO"/>
        </w:rPr>
      </w:pPr>
    </w:p>
    <w:p w14:paraId="07835727" w14:textId="77777777" w:rsidR="004E6AC4" w:rsidRPr="006731D7" w:rsidRDefault="00FC7A3F">
      <w:pPr>
        <w:rPr>
          <w:rFonts w:ascii="HG丸ｺﾞｼｯｸM-PRO" w:eastAsia="HG丸ｺﾞｼｯｸM-PRO" w:hAnsi="HG丸ｺﾞｼｯｸM-PRO"/>
        </w:rPr>
      </w:pPr>
    </w:p>
    <w:p w14:paraId="07835728" w14:textId="77777777" w:rsidR="006731D7" w:rsidRPr="006731D7" w:rsidRDefault="006731D7">
      <w:pPr>
        <w:rPr>
          <w:rFonts w:ascii="HG丸ｺﾞｼｯｸM-PRO" w:eastAsia="HG丸ｺﾞｼｯｸM-PRO" w:hAnsi="HG丸ｺﾞｼｯｸM-PRO"/>
        </w:rPr>
      </w:pPr>
    </w:p>
    <w:p w14:paraId="07835729" w14:textId="77777777" w:rsidR="00EF2DDC" w:rsidRDefault="00EF2DDC">
      <w:pPr>
        <w:rPr>
          <w:rFonts w:ascii="HG丸ｺﾞｼｯｸM-PRO" w:eastAsia="HG丸ｺﾞｼｯｸM-PRO" w:hAnsi="HG丸ｺﾞｼｯｸM-PRO"/>
        </w:rPr>
      </w:pPr>
    </w:p>
    <w:p w14:paraId="0783572A" w14:textId="77777777" w:rsidR="00FF63A1" w:rsidRPr="00FF63A1" w:rsidRDefault="00FF63A1">
      <w:pPr>
        <w:rPr>
          <w:rFonts w:ascii="HG丸ｺﾞｼｯｸM-PRO" w:eastAsia="HG丸ｺﾞｼｯｸM-PRO" w:hAnsi="HG丸ｺﾞｼｯｸM-PRO"/>
        </w:rPr>
      </w:pPr>
      <w:r>
        <w:rPr>
          <w:rFonts w:ascii="HG丸ｺﾞｼｯｸM-PRO" w:eastAsia="HG丸ｺﾞｼｯｸM-PRO" w:hAnsi="HG丸ｺﾞｼｯｸM-PRO" w:hint="eastAsia"/>
        </w:rPr>
        <w:t>◆</w:t>
      </w:r>
      <w:r w:rsidRPr="00EF2DDC">
        <w:rPr>
          <w:rFonts w:ascii="HG丸ｺﾞｼｯｸM-PRO" w:eastAsia="HG丸ｺﾞｼｯｸM-PRO" w:hAnsi="HG丸ｺﾞｼｯｸM-PRO" w:hint="eastAsia"/>
          <w:shd w:val="pct15" w:color="auto" w:fill="FFFFFF"/>
        </w:rPr>
        <w:t xml:space="preserve">Approaches to education for citizenship in any one country are informed by the way citizenship is framed in that </w:t>
      </w:r>
      <w:r w:rsidRPr="00EF2DDC">
        <w:rPr>
          <w:rFonts w:ascii="HG丸ｺﾞｼｯｸM-PRO" w:eastAsia="HG丸ｺﾞｼｯｸM-PRO" w:hAnsi="HG丸ｺﾞｼｯｸM-PRO"/>
          <w:shd w:val="pct15" w:color="auto" w:fill="FFFFFF"/>
        </w:rPr>
        <w:t>particular</w:t>
      </w:r>
      <w:r w:rsidRPr="00EF2DDC">
        <w:rPr>
          <w:rFonts w:ascii="HG丸ｺﾞｼｯｸM-PRO" w:eastAsia="HG丸ｺﾞｼｯｸM-PRO" w:hAnsi="HG丸ｺﾞｼｯｸM-PRO" w:hint="eastAsia"/>
          <w:shd w:val="pct15" w:color="auto" w:fill="FFFFFF"/>
        </w:rPr>
        <w:t xml:space="preserve"> context. This is influenced by a range of</w:t>
      </w:r>
      <w:r w:rsidRPr="00EF2DDC">
        <w:rPr>
          <w:rFonts w:ascii="HG丸ｺﾞｼｯｸM-PRO" w:eastAsia="HG丸ｺﾞｼｯｸM-PRO" w:hAnsi="HG丸ｺﾞｼｯｸM-PRO" w:hint="eastAsia"/>
          <w:b/>
          <w:shd w:val="pct15" w:color="auto" w:fill="FFFFFF"/>
        </w:rPr>
        <w:t xml:space="preserve"> </w:t>
      </w:r>
      <w:r w:rsidRPr="00EF2DDC">
        <w:rPr>
          <w:rFonts w:ascii="HG丸ｺﾞｼｯｸM-PRO" w:eastAsia="HG丸ｺﾞｼｯｸM-PRO" w:hAnsi="HG丸ｺﾞｼｯｸM-PRO"/>
          <w:b/>
          <w:shd w:val="pct15" w:color="auto" w:fill="FFFFFF"/>
        </w:rPr>
        <w:t>historical</w:t>
      </w:r>
      <w:r w:rsidRPr="00EF2DDC">
        <w:rPr>
          <w:rFonts w:ascii="HG丸ｺﾞｼｯｸM-PRO" w:eastAsia="HG丸ｺﾞｼｯｸM-PRO" w:hAnsi="HG丸ｺﾞｼｯｸM-PRO" w:hint="eastAsia"/>
          <w:b/>
          <w:shd w:val="pct15" w:color="auto" w:fill="FFFFFF"/>
        </w:rPr>
        <w:t>, philosophical, social, political, cultural and economic factors</w:t>
      </w:r>
      <w:r w:rsidRPr="00EF2DDC">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rPr>
        <w:t>(p.110 最後の段落l.3～)</w:t>
      </w:r>
    </w:p>
    <w:p w14:paraId="0783572B" w14:textId="77777777" w:rsidR="00FF63A1" w:rsidRPr="00FF63A1" w:rsidRDefault="00FF63A1" w:rsidP="00FF63A1">
      <w:pPr>
        <w:rPr>
          <w:rFonts w:ascii="HG丸ｺﾞｼｯｸM-PRO" w:eastAsia="HG丸ｺﾞｼｯｸM-PRO" w:hAnsi="HG丸ｺﾞｼｯｸM-PRO" w:cs="Times New Roman"/>
        </w:rPr>
      </w:pP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rPr>
        <w:t>シティズンシップは特有のコンテクストで形作られ、それにより、あらゆる国でシティズンシップ教育へのアプローチが伝えられている。これは</w:t>
      </w:r>
      <w:r>
        <w:rPr>
          <w:rFonts w:ascii="HG丸ｺﾞｼｯｸM-PRO" w:eastAsia="HG丸ｺﾞｼｯｸM-PRO" w:hAnsi="HG丸ｺﾞｼｯｸM-PRO" w:cs="Times New Roman" w:hint="eastAsia"/>
          <w:b/>
        </w:rPr>
        <w:t>歴史的・哲学的・社会的・政治的・文化的・経済的な要因</w:t>
      </w:r>
      <w:r>
        <w:rPr>
          <w:rFonts w:ascii="HG丸ｺﾞｼｯｸM-PRO" w:eastAsia="HG丸ｺﾞｼｯｸM-PRO" w:hAnsi="HG丸ｺﾞｼｯｸM-PRO" w:cs="Times New Roman" w:hint="eastAsia"/>
        </w:rPr>
        <w:t>から影響を受けている。</w:t>
      </w:r>
    </w:p>
    <w:p w14:paraId="0783572C" w14:textId="77777777" w:rsidR="00FF63A1" w:rsidRPr="00FF63A1" w:rsidRDefault="00FF63A1">
      <w:pPr>
        <w:rPr>
          <w:rFonts w:ascii="HG丸ｺﾞｼｯｸM-PRO" w:eastAsia="HG丸ｺﾞｼｯｸM-PRO" w:hAnsi="HG丸ｺﾞｼｯｸM-PRO"/>
        </w:rPr>
      </w:pPr>
    </w:p>
    <w:p w14:paraId="0783572D" w14:textId="77777777" w:rsidR="00FF63A1" w:rsidRDefault="00EF2DDC">
      <w:pPr>
        <w:rPr>
          <w:rFonts w:ascii="HG丸ｺﾞｼｯｸM-PRO" w:eastAsia="HG丸ｺﾞｼｯｸM-PRO" w:hAnsi="HG丸ｺﾞｼｯｸM-PRO"/>
        </w:rPr>
      </w:pPr>
      <w:r>
        <w:rPr>
          <w:rFonts w:ascii="HG丸ｺﾞｼｯｸM-PRO" w:eastAsia="HG丸ｺﾞｼｯｸM-PRO" w:hAnsi="HG丸ｺﾞｼｯｸM-PRO" w:hint="eastAsia"/>
        </w:rPr>
        <w:t>◆</w:t>
      </w:r>
      <w:r w:rsidR="00BA12F6" w:rsidRPr="00BA12F6">
        <w:rPr>
          <w:rFonts w:ascii="HG丸ｺﾞｼｯｸM-PRO" w:eastAsia="HG丸ｺﾞｼｯｸM-PRO" w:hAnsi="HG丸ｺﾞｼｯｸM-PRO" w:hint="eastAsia"/>
          <w:shd w:val="pct15" w:color="auto" w:fill="FFFFFF"/>
        </w:rPr>
        <w:t>Citizenship education concerned only with one</w:t>
      </w:r>
      <w:r w:rsidR="00BA12F6" w:rsidRPr="00BA12F6">
        <w:rPr>
          <w:rFonts w:ascii="HG丸ｺﾞｼｯｸM-PRO" w:eastAsia="HG丸ｺﾞｼｯｸM-PRO" w:hAnsi="HG丸ｺﾞｼｯｸM-PRO"/>
          <w:shd w:val="pct15" w:color="auto" w:fill="FFFFFF"/>
        </w:rPr>
        <w:t>’</w:t>
      </w:r>
      <w:r w:rsidR="00BA12F6" w:rsidRPr="00BA12F6">
        <w:rPr>
          <w:rFonts w:ascii="HG丸ｺﾞｼｯｸM-PRO" w:eastAsia="HG丸ｺﾞｼｯｸM-PRO" w:hAnsi="HG丸ｺﾞｼｯｸM-PRO" w:hint="eastAsia"/>
          <w:shd w:val="pct15" w:color="auto" w:fill="FFFFFF"/>
        </w:rPr>
        <w:t xml:space="preserve">s own country is clearly insufficient for our global world. </w:t>
      </w:r>
      <w:r w:rsidR="00BA12F6">
        <w:rPr>
          <w:rFonts w:ascii="HG丸ｺﾞｼｯｸM-PRO" w:eastAsia="HG丸ｺﾞｼｯｸM-PRO" w:hAnsi="HG丸ｺﾞｼｯｸM-PRO" w:hint="eastAsia"/>
        </w:rPr>
        <w:t xml:space="preserve">(p.119 本文l.6-7) </w:t>
      </w:r>
    </w:p>
    <w:p w14:paraId="0783572E" w14:textId="77777777" w:rsidR="00FF63A1" w:rsidRDefault="00BA12F6">
      <w:pPr>
        <w:rPr>
          <w:rFonts w:ascii="HG丸ｺﾞｼｯｸM-PRO" w:eastAsia="HG丸ｺﾞｼｯｸM-PRO" w:hAnsi="HG丸ｺﾞｼｯｸM-PRO"/>
        </w:rPr>
      </w:pPr>
      <w:r>
        <w:rPr>
          <w:rFonts w:ascii="HG丸ｺﾞｼｯｸM-PRO" w:eastAsia="HG丸ｺﾞｼｯｸM-PRO" w:hAnsi="HG丸ｺﾞｼｯｸM-PRO" w:hint="eastAsia"/>
        </w:rPr>
        <w:t>⇒自分の所属する国についてだけ関心をもつようなシティズンシップ教育では、この</w:t>
      </w:r>
      <w:r w:rsidR="0044106E">
        <w:rPr>
          <w:rFonts w:ascii="HG丸ｺﾞｼｯｸM-PRO" w:eastAsia="HG丸ｺﾞｼｯｸM-PRO" w:hAnsi="HG丸ｺﾞｼｯｸM-PRO" w:hint="eastAsia"/>
        </w:rPr>
        <w:t>グローバル</w:t>
      </w:r>
      <w:r>
        <w:rPr>
          <w:rFonts w:ascii="HG丸ｺﾞｼｯｸM-PRO" w:eastAsia="HG丸ｺﾞｼｯｸM-PRO" w:hAnsi="HG丸ｺﾞｼｯｸM-PRO" w:hint="eastAsia"/>
        </w:rPr>
        <w:t>世界にとっては明らかに不十分である</w:t>
      </w:r>
    </w:p>
    <w:p w14:paraId="0783572F" w14:textId="77777777" w:rsidR="00FF63A1" w:rsidRDefault="00FF63A1">
      <w:pPr>
        <w:rPr>
          <w:rFonts w:ascii="HG丸ｺﾞｼｯｸM-PRO" w:eastAsia="HG丸ｺﾞｼｯｸM-PRO" w:hAnsi="HG丸ｺﾞｼｯｸM-PRO"/>
        </w:rPr>
      </w:pPr>
    </w:p>
    <w:p w14:paraId="07835730" w14:textId="77777777" w:rsidR="001D42A8" w:rsidRDefault="001D42A8">
      <w:pPr>
        <w:rPr>
          <w:rFonts w:ascii="HG丸ｺﾞｼｯｸM-PRO" w:eastAsia="HG丸ｺﾞｼｯｸM-PRO" w:hAnsi="HG丸ｺﾞｼｯｸM-PRO"/>
        </w:rPr>
      </w:pPr>
    </w:p>
    <w:p w14:paraId="07835731" w14:textId="77777777" w:rsidR="001D42A8" w:rsidRPr="0095267C" w:rsidRDefault="00726DA2" w:rsidP="007023C5">
      <w:pPr>
        <w:ind w:left="442" w:hangingChars="200" w:hanging="442"/>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rPr>
        <w:t xml:space="preserve">①　</w:t>
      </w:r>
      <w:r w:rsidR="001D42A8" w:rsidRPr="0095267C">
        <w:rPr>
          <w:rFonts w:ascii="HG丸ｺﾞｼｯｸM-PRO" w:eastAsia="HG丸ｺﾞｼｯｸM-PRO" w:hAnsi="HG丸ｺﾞｼｯｸM-PRO" w:hint="eastAsia"/>
          <w:b/>
          <w:sz w:val="22"/>
          <w:u w:val="single"/>
        </w:rPr>
        <w:t>3カ国のケース・スタディ</w:t>
      </w:r>
      <w:r w:rsidRPr="0095267C">
        <w:rPr>
          <w:rFonts w:ascii="HG丸ｺﾞｼｯｸM-PRO" w:eastAsia="HG丸ｺﾞｼｯｸM-PRO" w:hAnsi="HG丸ｺﾞｼｯｸM-PRO" w:hint="eastAsia"/>
          <w:b/>
          <w:sz w:val="22"/>
          <w:u w:val="single"/>
        </w:rPr>
        <w:t>から、さまざまな視点でそれぞれの国のシティズンシップ教育の特徴（類似点や異なる点）を捉えよう</w:t>
      </w:r>
    </w:p>
    <w:p w14:paraId="07835732" w14:textId="77777777" w:rsidR="00314DB6" w:rsidRDefault="00314DB6">
      <w:pPr>
        <w:rPr>
          <w:rFonts w:ascii="HG丸ｺﾞｼｯｸM-PRO" w:eastAsia="HG丸ｺﾞｼｯｸM-PRO" w:hAnsi="HG丸ｺﾞｼｯｸM-PRO"/>
        </w:rPr>
      </w:pPr>
      <w:r>
        <w:rPr>
          <w:rFonts w:ascii="HG丸ｺﾞｼｯｸM-PRO" w:eastAsia="HG丸ｺﾞｼｯｸM-PRO" w:hAnsi="HG丸ｺﾞｼｯｸM-PRO" w:hint="eastAsia"/>
        </w:rPr>
        <w:t>例）</w:t>
      </w:r>
    </w:p>
    <w:p w14:paraId="07835733" w14:textId="77777777" w:rsidR="001D42A8" w:rsidRDefault="00726DA2">
      <w:pPr>
        <w:rPr>
          <w:rFonts w:ascii="HG丸ｺﾞｼｯｸM-PRO" w:eastAsia="HG丸ｺﾞｼｯｸM-PRO" w:hAnsi="HG丸ｺﾞｼｯｸM-PRO"/>
        </w:rPr>
      </w:pPr>
      <w:r>
        <w:rPr>
          <w:rFonts w:ascii="HG丸ｺﾞｼｯｸM-PRO" w:eastAsia="HG丸ｺﾞｼｯｸM-PRO" w:hAnsi="HG丸ｺﾞｼｯｸM-PRO" w:hint="eastAsia"/>
        </w:rPr>
        <w:t>★各国におけるシティズンシップの定義</w:t>
      </w:r>
    </w:p>
    <w:p w14:paraId="07835734" w14:textId="77777777" w:rsidR="00726DA2" w:rsidRDefault="00726DA2">
      <w:pPr>
        <w:rPr>
          <w:rFonts w:ascii="HG丸ｺﾞｼｯｸM-PRO" w:eastAsia="HG丸ｺﾞｼｯｸM-PRO" w:hAnsi="HG丸ｺﾞｼｯｸM-PRO"/>
        </w:rPr>
      </w:pPr>
      <w:r>
        <w:rPr>
          <w:rFonts w:ascii="HG丸ｺﾞｼｯｸM-PRO" w:eastAsia="HG丸ｺﾞｼｯｸM-PRO" w:hAnsi="HG丸ｺﾞｼｯｸM-PRO" w:hint="eastAsia"/>
        </w:rPr>
        <w:t>★歴史的・哲学的・政治的・社会的・経済的な背景によるアプローチの違い</w:t>
      </w:r>
    </w:p>
    <w:p w14:paraId="07835735" w14:textId="77777777" w:rsidR="001D42A8" w:rsidRDefault="00726DA2">
      <w:pPr>
        <w:rPr>
          <w:rFonts w:ascii="HG丸ｺﾞｼｯｸM-PRO" w:eastAsia="HG丸ｺﾞｼｯｸM-PRO" w:hAnsi="HG丸ｺﾞｼｯｸM-PRO"/>
        </w:rPr>
      </w:pPr>
      <w:r>
        <w:rPr>
          <w:rFonts w:ascii="HG丸ｺﾞｼｯｸM-PRO" w:eastAsia="HG丸ｺﾞｼｯｸM-PRO" w:hAnsi="HG丸ｺﾞｼｯｸM-PRO" w:hint="eastAsia"/>
        </w:rPr>
        <w:t>★</w:t>
      </w:r>
      <w:r w:rsidR="00314DB6">
        <w:rPr>
          <w:rFonts w:ascii="HG丸ｺﾞｼｯｸM-PRO" w:eastAsia="HG丸ｺﾞｼｯｸM-PRO" w:hAnsi="HG丸ｺﾞｼｯｸM-PRO" w:hint="eastAsia"/>
        </w:rPr>
        <w:t>シティズンシップ教育の位置づけ</w:t>
      </w:r>
    </w:p>
    <w:p w14:paraId="07835736" w14:textId="77777777" w:rsidR="00EC1F7B" w:rsidRDefault="00EC1F7B">
      <w:pPr>
        <w:rPr>
          <w:rFonts w:ascii="HG丸ｺﾞｼｯｸM-PRO" w:eastAsia="HG丸ｺﾞｼｯｸM-PRO" w:hAnsi="HG丸ｺﾞｼｯｸM-PRO"/>
        </w:rPr>
      </w:pPr>
    </w:p>
    <w:p w14:paraId="07835737" w14:textId="77777777" w:rsidR="001D42A8" w:rsidRDefault="00EC1F7B">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3088" behindDoc="0" locked="0" layoutInCell="1" allowOverlap="1" wp14:anchorId="07835769" wp14:editId="0783576A">
                <wp:simplePos x="0" y="0"/>
                <wp:positionH relativeFrom="column">
                  <wp:posOffset>2852420</wp:posOffset>
                </wp:positionH>
                <wp:positionV relativeFrom="paragraph">
                  <wp:posOffset>29136</wp:posOffset>
                </wp:positionV>
                <wp:extent cx="545638" cy="344384"/>
                <wp:effectExtent l="38100" t="0" r="6985" b="36830"/>
                <wp:wrapNone/>
                <wp:docPr id="23" name="下矢印 23"/>
                <wp:cNvGraphicFramePr/>
                <a:graphic xmlns:a="http://schemas.openxmlformats.org/drawingml/2006/main">
                  <a:graphicData uri="http://schemas.microsoft.com/office/word/2010/wordprocessingShape">
                    <wps:wsp>
                      <wps:cNvSpPr/>
                      <wps:spPr>
                        <a:xfrm>
                          <a:off x="0" y="0"/>
                          <a:ext cx="545638" cy="344384"/>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3" o:spid="_x0000_s1026" type="#_x0000_t67" style="position:absolute;left:0;text-align:left;margin-left:224.6pt;margin-top:2.3pt;width:42.95pt;height:27.1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FshwIAADMFAAAOAAAAZHJzL2Uyb0RvYy54bWysVM1u1DAQviPxDpbvNPuTLWXVbLVqVYRU&#10;lYoW9ew6dhPheMzYu9nlFRDPgMQTcOSBQLwGYyebllIuiD14x56ZzzNfvvHh0aYxbK3Q12ALPt4b&#10;caashLK2twV/e3X67IAzH4QthQGrCr5Vnh8tnj45bN1cTaACUypkBGL9vHUFr0Jw8yzzslKN8Hvg&#10;lCWnBmxEoC3eZiWKltAbk01Go/2sBSwdglTe0+lJ5+SLhK+1kuG11l4FZgpOtYW0Ylpv4potDsX8&#10;FoWratmXIf6hikbUli4doE5EEGyF9R9QTS0RPOiwJ6HJQOtaqtQDdTMePejmshJOpV6IHO8Gmvz/&#10;g5Xn6wtkdVnwyZQzKxr6Rt+/ffz5+cuPT18ZnRFBrfNzirt0F9jvPJmx243GJv5TH2yTSN0OpKpN&#10;YJIOZ/lsf0oqkOSa5vn0II+Y2V2yQx9eKmhYNApeQmuXiNAmPsX6zIcufhdHybGiroZkha1RsQxj&#10;3yhNzdCtk5SdZKSODbK1IAGU78bdcSVK1R3NRvTrCxqiU3kJLKLq2pgBtweI8vwdt6uxj41pKqlv&#10;SBz9raAucYhON4INQ2JTW8DHkk0Y94XrLn5HTEdHZOYGyi19XoRO997J05pIPhM+XAgkodNI0PCG&#10;17RoA23Bobc4qwA/PHYe40l/5OWspcEpuH+/Eqg4M68sKfPFOM/jpKVNPns+oQ3e99zc99hVcwz0&#10;acb0TDiZzBgfzM7UCM01zfgy3kouYSXdXXAZcLc5Dt1A0ysh1XKZwmi6nAhn9tLJCB5Zjfq52lwL&#10;dL3SAkn0HHZDJuYPtNbFxkwLy1UAXSch3vHa802TmQTTvyJx9O/vU9TdW7f4BQAA//8DAFBLAwQU&#10;AAYACAAAACEA+Vrw6d4AAAAIAQAADwAAAGRycy9kb3ducmV2LnhtbEyPQU/CQBCF7yb8h82YeJNt&#10;KWCt3RI0Ei/EBMT70h3bhu5s6S6l/nvHk97e5L28+V6+Gm0rBux940hBPI1AIJXONFQpOHxs7lMQ&#10;PmgyunWECr7Rw6qY3OQ6M+5KOxz2oRJcQj7TCuoQukxKX9ZotZ+6Dom9L9dbHfjsK2l6feVy28pZ&#10;FC2l1Q3xh1p3+FJjedpfrILP9038nOAQlfbh7XWXHPC83aJSd7fj+glEwDH8heEXn9GhYKaju5Dx&#10;olUwnz/OOMpiCYL9RbKIQRxZpCnIIpf/BxQ/AAAA//8DAFBLAQItABQABgAIAAAAIQC2gziS/gAA&#10;AOEBAAATAAAAAAAAAAAAAAAAAAAAAABbQ29udGVudF9UeXBlc10ueG1sUEsBAi0AFAAGAAgAAAAh&#10;ADj9If/WAAAAlAEAAAsAAAAAAAAAAAAAAAAALwEAAF9yZWxzLy5yZWxzUEsBAi0AFAAGAAgAAAAh&#10;ADgooWyHAgAAMwUAAA4AAAAAAAAAAAAAAAAALgIAAGRycy9lMm9Eb2MueG1sUEsBAi0AFAAGAAgA&#10;AAAhAPla8OneAAAACAEAAA8AAAAAAAAAAAAAAAAA4QQAAGRycy9kb3ducmV2LnhtbFBLBQYAAAAA&#10;BAAEAPMAAADsBQAAAAA=&#10;" adj="10800" fillcolor="black [3200]" strokecolor="black [1600]" strokeweight="2pt"/>
            </w:pict>
          </mc:Fallback>
        </mc:AlternateContent>
      </w:r>
    </w:p>
    <w:p w14:paraId="07835738" w14:textId="77777777" w:rsidR="00EC1F7B" w:rsidRDefault="00EC1F7B">
      <w:pPr>
        <w:rPr>
          <w:rFonts w:ascii="HG丸ｺﾞｼｯｸM-PRO" w:eastAsia="HG丸ｺﾞｼｯｸM-PRO" w:hAnsi="HG丸ｺﾞｼｯｸM-PRO"/>
        </w:rPr>
      </w:pPr>
    </w:p>
    <w:p w14:paraId="07835739" w14:textId="77777777" w:rsidR="00EC1F7B" w:rsidRDefault="00EC1F7B">
      <w:pPr>
        <w:rPr>
          <w:rFonts w:ascii="HG丸ｺﾞｼｯｸM-PRO" w:eastAsia="HG丸ｺﾞｼｯｸM-PRO" w:hAnsi="HG丸ｺﾞｼｯｸM-PRO"/>
        </w:rPr>
      </w:pPr>
    </w:p>
    <w:p w14:paraId="0783573A" w14:textId="77777777" w:rsidR="001D42A8" w:rsidRPr="00726DA2" w:rsidRDefault="00726DA2" w:rsidP="007023C5">
      <w:pPr>
        <w:ind w:left="442" w:hangingChars="200" w:hanging="442"/>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②　</w:t>
      </w:r>
      <w:r w:rsidRPr="0095267C">
        <w:rPr>
          <w:rFonts w:ascii="HG丸ｺﾞｼｯｸM-PRO" w:eastAsia="HG丸ｺﾞｼｯｸM-PRO" w:hAnsi="HG丸ｺﾞｼｯｸM-PRO" w:hint="eastAsia"/>
          <w:b/>
          <w:sz w:val="22"/>
          <w:u w:val="single"/>
        </w:rPr>
        <w:t>①を踏まえて、グローバル・シティズンシップ</w:t>
      </w:r>
      <w:r w:rsidR="00EC1F7B" w:rsidRPr="0095267C">
        <w:rPr>
          <w:rFonts w:ascii="HG丸ｺﾞｼｯｸM-PRO" w:eastAsia="HG丸ｺﾞｼｯｸM-PRO" w:hAnsi="HG丸ｺﾞｼｯｸM-PRO" w:hint="eastAsia"/>
          <w:b/>
          <w:sz w:val="22"/>
          <w:u w:val="single"/>
        </w:rPr>
        <w:t>へのアプローチに</w:t>
      </w:r>
      <w:r w:rsidRPr="0095267C">
        <w:rPr>
          <w:rFonts w:ascii="HG丸ｺﾞｼｯｸM-PRO" w:eastAsia="HG丸ｺﾞｼｯｸM-PRO" w:hAnsi="HG丸ｺﾞｼｯｸM-PRO" w:hint="eastAsia"/>
          <w:b/>
          <w:sz w:val="22"/>
          <w:u w:val="single"/>
        </w:rPr>
        <w:t>必要な視点や重要な要素は何か考えよう</w:t>
      </w:r>
    </w:p>
    <w:p w14:paraId="0783573B" w14:textId="77777777" w:rsidR="00C703EC" w:rsidRDefault="00697447" w:rsidP="00C703EC">
      <w:pPr>
        <w:rPr>
          <w:rFonts w:ascii="HG丸ｺﾞｼｯｸM-PRO" w:eastAsia="HG丸ｺﾞｼｯｸM-PRO" w:hAnsi="HG丸ｺﾞｼｯｸM-PRO"/>
        </w:rPr>
      </w:pPr>
      <w:r>
        <w:rPr>
          <w:rFonts w:ascii="HG丸ｺﾞｼｯｸM-PRO" w:eastAsia="HG丸ｺﾞｼｯｸM-PRO" w:hAnsi="HG丸ｺﾞｼｯｸM-PRO" w:hint="eastAsia"/>
        </w:rPr>
        <w:t>本文</w:t>
      </w:r>
      <w:r w:rsidR="00C703EC">
        <w:rPr>
          <w:rFonts w:ascii="HG丸ｺﾞｼｯｸM-PRO" w:eastAsia="HG丸ｺﾞｼｯｸM-PRO" w:hAnsi="HG丸ｺﾞｼｯｸM-PRO" w:hint="eastAsia"/>
        </w:rPr>
        <w:t>（pp119-120）</w:t>
      </w:r>
      <w:r>
        <w:rPr>
          <w:rFonts w:ascii="HG丸ｺﾞｼｯｸM-PRO" w:eastAsia="HG丸ｺﾞｼｯｸM-PRO" w:hAnsi="HG丸ｺﾞｼｯｸM-PRO" w:hint="eastAsia"/>
        </w:rPr>
        <w:t>では…</w:t>
      </w:r>
    </w:p>
    <w:p w14:paraId="0783573C" w14:textId="77777777" w:rsidR="00C703EC" w:rsidRPr="00C703EC" w:rsidRDefault="00697447">
      <w:pPr>
        <w:rPr>
          <w:rFonts w:ascii="HG丸ｺﾞｼｯｸM-PRO" w:eastAsia="HG丸ｺﾞｼｯｸM-PRO" w:hAnsi="HG丸ｺﾞｼｯｸM-PRO"/>
        </w:rPr>
      </w:pPr>
      <w:r>
        <w:rPr>
          <w:rFonts w:ascii="HG丸ｺﾞｼｯｸM-PRO" w:eastAsia="HG丸ｺﾞｼｯｸM-PRO" w:hAnsi="HG丸ｺﾞｼｯｸM-PRO" w:hint="eastAsia"/>
        </w:rPr>
        <w:t>★</w:t>
      </w:r>
      <w:r w:rsidR="00C703EC">
        <w:rPr>
          <w:rFonts w:ascii="HG丸ｺﾞｼｯｸM-PRO" w:eastAsia="HG丸ｺﾞｼｯｸM-PRO" w:hAnsi="HG丸ｺﾞｼｯｸM-PRO" w:hint="eastAsia"/>
        </w:rPr>
        <w:t>2つの包括的視点：市民共和主義者の視点（責任、参加）、自由主義者の視点（競争）byシャトル</w:t>
      </w:r>
    </w:p>
    <w:p w14:paraId="0783573D" w14:textId="77777777" w:rsidR="00726DA2" w:rsidRPr="00697447" w:rsidRDefault="00697447">
      <w:pPr>
        <w:rPr>
          <w:rFonts w:ascii="HG丸ｺﾞｼｯｸM-PRO" w:eastAsia="HG丸ｺﾞｼｯｸM-PRO" w:hAnsi="HG丸ｺﾞｼｯｸM-PRO"/>
        </w:rPr>
      </w:pPr>
      <w:r>
        <w:rPr>
          <w:rFonts w:ascii="HG丸ｺﾞｼｯｸM-PRO" w:eastAsia="HG丸ｺﾞｼｯｸM-PRO" w:hAnsi="HG丸ｺﾞｼｯｸM-PRO" w:hint="eastAsia"/>
        </w:rPr>
        <w:t>★</w:t>
      </w:r>
      <w:r w:rsidR="00C703EC">
        <w:rPr>
          <w:rFonts w:ascii="HG丸ｺﾞｼｯｸM-PRO" w:eastAsia="HG丸ｺﾞｼｯｸM-PRO" w:hAnsi="HG丸ｺﾞｼｯｸM-PRO" w:hint="eastAsia"/>
        </w:rPr>
        <w:t>定義：世界の動きの認識、多様性の尊重、幅広いコミュニティへの参加等ができる byオックスファム</w:t>
      </w:r>
    </w:p>
    <w:p w14:paraId="0783573E" w14:textId="77777777" w:rsidR="00726DA2" w:rsidRDefault="00C703EC">
      <w:pPr>
        <w:rPr>
          <w:rFonts w:ascii="HG丸ｺﾞｼｯｸM-PRO" w:eastAsia="HG丸ｺﾞｼｯｸM-PRO" w:hAnsi="HG丸ｺﾞｼｯｸM-PRO"/>
        </w:rPr>
      </w:pPr>
      <w:r>
        <w:rPr>
          <w:rFonts w:ascii="HG丸ｺﾞｼｯｸM-PRO" w:eastAsia="HG丸ｺﾞｼｯｸM-PRO" w:hAnsi="HG丸ｺﾞｼｯｸM-PRO" w:hint="eastAsia"/>
        </w:rPr>
        <w:t>等が言われている</w:t>
      </w:r>
    </w:p>
    <w:p w14:paraId="0783573F" w14:textId="77777777" w:rsidR="001D07FB" w:rsidRDefault="001D07FB">
      <w:pPr>
        <w:rPr>
          <w:rFonts w:ascii="HG丸ｺﾞｼｯｸM-PRO" w:eastAsia="HG丸ｺﾞｼｯｸM-PRO" w:hAnsi="HG丸ｺﾞｼｯｸM-PRO"/>
        </w:rPr>
      </w:pPr>
    </w:p>
    <w:p w14:paraId="07835740" w14:textId="77777777" w:rsidR="00C703EC" w:rsidRPr="001D07FB" w:rsidRDefault="00C703EC">
      <w:pPr>
        <w:rPr>
          <w:rFonts w:ascii="HG丸ｺﾞｼｯｸM-PRO" w:eastAsia="HG丸ｺﾞｼｯｸM-PRO" w:hAnsi="HG丸ｺﾞｼｯｸM-PRO"/>
        </w:rPr>
      </w:pPr>
    </w:p>
    <w:p w14:paraId="07835741" w14:textId="77777777" w:rsidR="00726DA2" w:rsidRPr="00EC1F7B" w:rsidRDefault="00726DA2">
      <w:pPr>
        <w:rPr>
          <w:rFonts w:ascii="HG丸ｺﾞｼｯｸM-PRO" w:eastAsia="HG丸ｺﾞｼｯｸM-PRO" w:hAnsi="HG丸ｺﾞｼｯｸM-PRO"/>
          <w:sz w:val="22"/>
        </w:rPr>
      </w:pPr>
      <w:r w:rsidRPr="00EC1F7B">
        <w:rPr>
          <w:rFonts w:ascii="HG丸ｺﾞｼｯｸM-PRO" w:eastAsia="HG丸ｺﾞｼｯｸM-PRO" w:hAnsi="HG丸ｺﾞｼｯｸM-PRO" w:hint="eastAsia"/>
          <w:sz w:val="22"/>
        </w:rPr>
        <w:lastRenderedPageBreak/>
        <w:t>【参考</w:t>
      </w:r>
      <w:r w:rsidR="002A46DB">
        <w:rPr>
          <w:rFonts w:ascii="HG丸ｺﾞｼｯｸM-PRO" w:eastAsia="HG丸ｺﾞｼｯｸM-PRO" w:hAnsi="HG丸ｺﾞｼｯｸM-PRO" w:hint="eastAsia"/>
          <w:sz w:val="22"/>
        </w:rPr>
        <w:t>（本文より）</w:t>
      </w:r>
      <w:r w:rsidRPr="00EC1F7B">
        <w:rPr>
          <w:rFonts w:ascii="HG丸ｺﾞｼｯｸM-PRO" w:eastAsia="HG丸ｺﾞｼｯｸM-PRO" w:hAnsi="HG丸ｺﾞｼｯｸM-PRO" w:hint="eastAsia"/>
          <w:sz w:val="22"/>
        </w:rPr>
        <w:t>】</w:t>
      </w:r>
    </w:p>
    <w:p w14:paraId="07835742" w14:textId="77777777" w:rsidR="001D42A8" w:rsidRDefault="001D42A8" w:rsidP="001D42A8">
      <w:pPr>
        <w:rPr>
          <w:rFonts w:ascii="HG丸ｺﾞｼｯｸM-PRO" w:eastAsia="HG丸ｺﾞｼｯｸM-PRO" w:hAnsi="HG丸ｺﾞｼｯｸM-PRO"/>
        </w:rPr>
      </w:pPr>
      <w:r w:rsidRPr="00EC1F7B">
        <w:rPr>
          <w:rFonts w:ascii="HG丸ｺﾞｼｯｸM-PRO" w:eastAsia="HG丸ｺﾞｼｯｸM-PRO" w:hAnsi="HG丸ｺﾞｼｯｸM-PRO" w:hint="eastAsia"/>
          <w:b/>
        </w:rPr>
        <w:t>◆シティズンシップ教育へのアプローチの一連の流れ</w:t>
      </w:r>
      <w:r>
        <w:rPr>
          <w:rFonts w:ascii="HG丸ｺﾞｼｯｸM-PRO" w:eastAsia="HG丸ｺﾞｼｯｸM-PRO" w:hAnsi="HG丸ｺﾞｼｯｸM-PRO" w:hint="eastAsia"/>
        </w:rPr>
        <w:t>（p.115）</w:t>
      </w:r>
    </w:p>
    <w:p w14:paraId="07835743" w14:textId="77777777" w:rsidR="001D42A8" w:rsidRDefault="001D42A8" w:rsidP="001D42A8">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2064" behindDoc="0" locked="0" layoutInCell="1" allowOverlap="1" wp14:anchorId="0783576B" wp14:editId="0783576C">
                <wp:simplePos x="0" y="0"/>
                <wp:positionH relativeFrom="column">
                  <wp:posOffset>2698668</wp:posOffset>
                </wp:positionH>
                <wp:positionV relativeFrom="paragraph">
                  <wp:posOffset>620486</wp:posOffset>
                </wp:positionV>
                <wp:extent cx="522514" cy="534389"/>
                <wp:effectExtent l="0" t="19050" r="30480" b="37465"/>
                <wp:wrapNone/>
                <wp:docPr id="21" name="右矢印 21"/>
                <wp:cNvGraphicFramePr/>
                <a:graphic xmlns:a="http://schemas.openxmlformats.org/drawingml/2006/main">
                  <a:graphicData uri="http://schemas.microsoft.com/office/word/2010/wordprocessingShape">
                    <wps:wsp>
                      <wps:cNvSpPr/>
                      <wps:spPr>
                        <a:xfrm>
                          <a:off x="0" y="0"/>
                          <a:ext cx="522514" cy="53438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xmlns:mv="urn:schemas-microsoft-com:mac:vml" xmlns:mo="http://schemas.microsoft.com/office/mac/office/2008/main">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 o:spid="_x0000_s1026" type="#_x0000_t13" style="position:absolute;left:0;text-align:left;margin-left:212.5pt;margin-top:48.85pt;width:41.15pt;height:42.1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54XiAIAADQFAAAOAAAAZHJzL2Uyb0RvYy54bWysVFFuEzEQ/UfiDpb/6SbbBNqomypqVYRU&#10;tRUt6rfrtbMrvB4zdrIJd0AcAYkTIHGmimsw9m62pcAPIh/O2DPzPPP8Zo+ON41ha4W+Blvw8d6I&#10;M2UllLVdFvzdzdmLA858ELYUBqwq+FZ5fjx//uyodTOVQwWmVMgIxPpZ6wpeheBmWeZlpRrh98Ap&#10;S04N2IhAW1xmJYqW0BuT5aPRy6wFLB2CVN7T6Wnn5POEr7WS4VJrrwIzBafaQloxrXdxzeZHYrZE&#10;4apa9mWIf6iiEbWlSweoUxEEW2H9G1RTSwQPOuxJaDLQupYq9UDdjEdPurmuhFOpFyLHu4Em//9g&#10;5cX6ClldFjwfc2ZFQ290//n7jy9f7z99Y3RGBLXOzyju2l1hv/Nkxm43Gpv4T32wTSJ1O5CqNoFJ&#10;Opzm+XQ84UySa7o/2T84jJjZQ7JDH14raFg0Co71sgoLRGgToWJ97kOXsAuk7FhSV0SywtaoWIex&#10;b5WmbujaPGUnHakTg2wtSAHl+3F3XIlSdUfTEf36ioboVF8Ci6i6NmbA7QGiPn/F7WrsY2OaSvIb&#10;Ekd/K6hLHKLTjWDDkNjUFvBPySak5yEqdRe/I6ajIzJzB+WW3hehE7538qwmls+FD1cCSek0EzS9&#10;4ZIWbaAtOPQWZxXgxz+dx3gSIHk5a2lyCu4/rAQqzswbS9I8HE8mcdTSZjJ9ldMGH3vuHnvsqjkB&#10;ehpSH1WXzBgfzM7UCM0tDfki3kouYSXdXXAZcLc5Cd1E02dCqsUihdF4ORHO7bWTETyyGvVzs7kV&#10;6HqpBdLoBeymTMyeaK2LjZkWFqsAuk5CfOC155tGMwmm/4zE2X+8T1EPH7v5TwAAAP//AwBQSwME&#10;FAAGAAgAAAAhACm77GvhAAAACgEAAA8AAABkcnMvZG93bnJldi54bWxMjzFPwzAQhXck/oN1SCyI&#10;Oi2UtCFOVSFVLB1KYWB07SOJsM9p7Kbpv+eYYDzdp/e+V65G78SAfWwDKZhOMhBIJtiWagUf75v7&#10;BYiYNFntAqGCC0ZYVddXpS5sONMbDvtUCw6hWGgFTUpdIWU0DXodJ6FD4t9X6L1OfPa1tL0+c7h3&#10;cpZlT9Lrlrih0R2+NGi+9yevYGM+/UUeQ+vv1ke/Na+7Yet2St3ejOtnEAnH9AfDrz6rQ8VOh3Ai&#10;G4VT8Dib85akYJnnIBiYZ/kDiAOTi+kSZFXK/xOqHwAAAP//AwBQSwECLQAUAAYACAAAACEAtoM4&#10;kv4AAADhAQAAEwAAAAAAAAAAAAAAAAAAAAAAW0NvbnRlbnRfVHlwZXNdLnhtbFBLAQItABQABgAI&#10;AAAAIQA4/SH/1gAAAJQBAAALAAAAAAAAAAAAAAAAAC8BAABfcmVscy8ucmVsc1BLAQItABQABgAI&#10;AAAAIQC6R54XiAIAADQFAAAOAAAAAAAAAAAAAAAAAC4CAABkcnMvZTJvRG9jLnhtbFBLAQItABQA&#10;BgAIAAAAIQApu+xr4QAAAAoBAAAPAAAAAAAAAAAAAAAAAOIEAABkcnMvZG93bnJldi54bWxQSwUG&#10;AAAAAAQABADzAAAA8AUAAAAA&#10;" adj="10800" fillcolor="black [3200]" strokecolor="black [1600]" strokeweight="2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71040" behindDoc="0" locked="0" layoutInCell="1" allowOverlap="1" wp14:anchorId="0783576D" wp14:editId="0783576E">
                <wp:simplePos x="0" y="0"/>
                <wp:positionH relativeFrom="column">
                  <wp:posOffset>3303278</wp:posOffset>
                </wp:positionH>
                <wp:positionV relativeFrom="paragraph">
                  <wp:posOffset>38100</wp:posOffset>
                </wp:positionV>
                <wp:extent cx="2861954" cy="1650365"/>
                <wp:effectExtent l="0" t="0" r="14605" b="26035"/>
                <wp:wrapNone/>
                <wp:docPr id="16" name="テキスト ボックス 16"/>
                <wp:cNvGraphicFramePr/>
                <a:graphic xmlns:a="http://schemas.openxmlformats.org/drawingml/2006/main">
                  <a:graphicData uri="http://schemas.microsoft.com/office/word/2010/wordprocessingShape">
                    <wps:wsp>
                      <wps:cNvSpPr txBox="1"/>
                      <wps:spPr>
                        <a:xfrm>
                          <a:off x="0" y="0"/>
                          <a:ext cx="2861954" cy="1650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835784" w14:textId="77777777" w:rsidR="001D42A8" w:rsidRDefault="001D42A8" w:rsidP="001D42A8">
                            <w:pPr>
                              <w:rPr>
                                <w:rFonts w:ascii="HG丸ｺﾞｼｯｸM-PRO" w:eastAsia="HG丸ｺﾞｼｯｸM-PRO" w:hAnsi="HG丸ｺﾞｼｯｸM-PRO" w:cs="Times New Roman"/>
                                <w:shd w:val="pct15" w:color="auto" w:fill="FFFFFF"/>
                              </w:rPr>
                            </w:pPr>
                            <w:r w:rsidRPr="0044106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shd w:val="pct15" w:color="auto" w:fill="FFFFFF"/>
                              </w:rPr>
                              <w:t>「シティズンシップ</w:t>
                            </w:r>
                            <w:r>
                              <w:rPr>
                                <w:rFonts w:ascii="HG丸ｺﾞｼｯｸM-PRO" w:eastAsia="HG丸ｺﾞｼｯｸM-PRO" w:hAnsi="HG丸ｺﾞｼｯｸM-PRO" w:cs="Times New Roman" w:hint="eastAsia"/>
                                <w:b/>
                                <w:i/>
                                <w:u w:val="single"/>
                                <w:shd w:val="pct15" w:color="auto" w:fill="FFFFFF"/>
                              </w:rPr>
                              <w:t>のための</w:t>
                            </w:r>
                            <w:r>
                              <w:rPr>
                                <w:rFonts w:ascii="HG丸ｺﾞｼｯｸM-PRO" w:eastAsia="HG丸ｺﾞｼｯｸM-PRO" w:hAnsi="HG丸ｺﾞｼｯｸM-PRO" w:cs="Times New Roman" w:hint="eastAsia"/>
                                <w:shd w:val="pct15" w:color="auto" w:fill="FFFFFF"/>
                              </w:rPr>
                              <w:t>教育」</w:t>
                            </w:r>
                          </w:p>
                          <w:p w14:paraId="07835785" w14:textId="77777777" w:rsidR="001D42A8" w:rsidRDefault="001D42A8" w:rsidP="001D42A8">
                            <w:pPr>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rPr>
                              <w:t>：生徒が成人市民としての</w:t>
                            </w:r>
                            <w:r>
                              <w:rPr>
                                <w:rFonts w:ascii="HG丸ｺﾞｼｯｸM-PRO" w:eastAsia="HG丸ｺﾞｼｯｸM-PRO" w:hAnsi="HG丸ｺﾞｼｯｸM-PRO" w:cs="Times New Roman" w:hint="eastAsia"/>
                                <w:b/>
                              </w:rPr>
                              <w:t>役割を担い、責任を全うする準備させる</w:t>
                            </w:r>
                            <w:r>
                              <w:rPr>
                                <w:rFonts w:ascii="HG丸ｺﾞｼｯｸM-PRO" w:eastAsia="HG丸ｺﾞｼｯｸM-PRO" w:hAnsi="HG丸ｺﾞｼｯｸM-PRO" w:cs="Times New Roman" w:hint="eastAsia"/>
                              </w:rPr>
                              <w:t>ことが目的の</w:t>
                            </w:r>
                            <w:r>
                              <w:rPr>
                                <w:rFonts w:ascii="HG丸ｺﾞｼｯｸM-PRO" w:eastAsia="HG丸ｺﾞｼｯｸM-PRO" w:hAnsi="HG丸ｺﾞｼｯｸM-PRO" w:cs="Times New Roman" w:hint="eastAsia"/>
                                <w:b/>
                                <w:u w:val="wave"/>
                              </w:rPr>
                              <w:t>最大のアプローチ</w:t>
                            </w:r>
                            <w:r>
                              <w:rPr>
                                <w:rFonts w:ascii="HG丸ｺﾞｼｯｸM-PRO" w:eastAsia="HG丸ｺﾞｼｯｸM-PRO" w:hAnsi="HG丸ｺﾞｼｯｸM-PRO" w:cs="Times New Roman" w:hint="eastAsia"/>
                                <w:b/>
                              </w:rPr>
                              <w:t>。</w:t>
                            </w:r>
                          </w:p>
                          <w:p w14:paraId="07835786" w14:textId="77777777" w:rsidR="001D42A8" w:rsidRDefault="001D42A8" w:rsidP="001D42A8">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shd w:val="pct15" w:color="auto" w:fill="FFFFFF"/>
                              </w:rPr>
                              <w:t>シティズンシップの積極的要素</w:t>
                            </w:r>
                          </w:p>
                          <w:p w14:paraId="07835787" w14:textId="77777777" w:rsidR="001D42A8" w:rsidRDefault="001D42A8" w:rsidP="001D42A8">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：契約／政治的活動／ボランティア活動／政治的社会的指導の変革活動への参加</w:t>
                            </w:r>
                          </w:p>
                          <w:p w14:paraId="07835788" w14:textId="77777777" w:rsidR="001D42A8" w:rsidRPr="0044106E" w:rsidRDefault="001D42A8" w:rsidP="001D42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xmlns:mv="urn:schemas-microsoft-com:mac:vml" xmlns:mo="http://schemas.microsoft.com/office/mac/office/2008/main">
            <w:pict>
              <v:shapetype id="_x0000_t202" coordsize="21600,21600" o:spt="202" path="m,l,21600r21600,l21600,xe">
                <v:stroke joinstyle="miter"/>
                <v:path gradientshapeok="t" o:connecttype="rect"/>
              </v:shapetype>
              <v:shape id="テキスト ボックス 16" o:spid="_x0000_s1027" type="#_x0000_t202" style="position:absolute;left:0;text-align:left;margin-left:260.1pt;margin-top:3pt;width:225.35pt;height:129.9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5COuQIAAM0FAAAOAAAAZHJzL2Uyb0RvYy54bWysVMFu2zAMvQ/YPwi6r07SJGuDOkPWosOA&#10;oi3WDj0rstQYlUVNUmJnxwYY9hH7hWHnfY9/ZJRsp2nXS4ddbFJ8pMgnkkfvqkKRlbAuB53S/l6P&#10;EqE5ZLm+Tenn69M3B5Q4z3TGFGiR0rVw9N309auj0kzEABagMmEJBtFuUpqULrw3kyRxfCEK5vbA&#10;CI1GCbZgHlV7m2SWlRi9UMmg1xsnJdjMWODCOTw9aYx0GuNLKbi/kNIJT1RKMTcfvzZ+5+GbTI/Y&#10;5NYys8h5mwb7hywKlmu8dBvqhHlGljb/K1SRcwsOpN/jUCQgZc5FrAGr6feeVHO1YEbEWpAcZ7Y0&#10;uf8Xlp+vLi3JM3y7MSWaFfhG9eZbff+zvv9db76TevOj3mzq+1+oE8QgYaVxE/S7Mujpq/dQoXN3&#10;7vAw8FBJW4Q/VkjQjtSvt3SLyhOOh4ODcf9wNKSEo60/HvX2x6MQJ3lwN9b5DwIKEoSUWnzPSDNb&#10;nTnfQDtIuM2ByrPTXKmohB4Sx8qSFcPXVz4micEfoZQmZUrH+6NeDPzIFkJv/eeK8bs2vR0UxlM6&#10;XCdit7VpBYoaKqLk10oEjNKfhES2IyPP5Mg4F3qbZ0QHlMSKXuLY4h+yeolzUwd6xJtB+61zkWuw&#10;DUuPqc3uOmplg8c33Kk7iL6aV02bdZ0yh2yNDWShmUln+GmOfJ8x5y+ZxSHEnsHF4i/wIxXgI0Er&#10;UbIA+/W584DH2UArJSUOdUrdlyWzghL1UePUHPaHw7AFojIcvR2gYnct812LXhbHgJ3TxxVmeBQD&#10;3qtOlBaKG9w/s3ArmpjmeHdKfSce+2bV4P7iYjaLIJx7w/yZvjI8hA4shz67rm6YNW2fexyRc+jG&#10;n02etHuDDZ4aZksPMo+zEHhuWG35x50Rp6ndb2Ep7eoR9bCFp38AAAD//wMAUEsDBBQABgAIAAAA&#10;IQAYffww3AAAAAkBAAAPAAAAZHJzL2Rvd25yZXYueG1sTI8xT8MwFIR3JP6D9ZDYqN1IDUmIUwEq&#10;LEwUxPwau7bV+DmK3TT8e8wE4+lOd9+128UPbNZTdIEkrFcCmKY+KEdGwufHy10FLCYkhUMgLeFb&#10;R9h211ctNipc6F3P+2RYLqHYoASb0thwHnurPcZVGDVl7xgmjynLyXA14SWX+4EXQpTco6O8YHHU&#10;z1b3p/3ZS9g9mdr0FU52Vynn5uXr+GZepby9WR4fgCW9pL8w/OJndOgy0yGcSUU2SNgUoshRCWW+&#10;lP36XtTADhKKclMD71r+/0H3AwAA//8DAFBLAQItABQABgAIAAAAIQC2gziS/gAAAOEBAAATAAAA&#10;AAAAAAAAAAAAAAAAAABbQ29udGVudF9UeXBlc10ueG1sUEsBAi0AFAAGAAgAAAAhADj9If/WAAAA&#10;lAEAAAsAAAAAAAAAAAAAAAAALwEAAF9yZWxzLy5yZWxzUEsBAi0AFAAGAAgAAAAhALvrkI65AgAA&#10;zQUAAA4AAAAAAAAAAAAAAAAALgIAAGRycy9lMm9Eb2MueG1sUEsBAi0AFAAGAAgAAAAhABh9/DDc&#10;AAAACQEAAA8AAAAAAAAAAAAAAAAAEwUAAGRycy9kb3ducmV2LnhtbFBLBQYAAAAABAAEAPMAAAAc&#10;BgAAAAA=&#10;" fillcolor="white [3201]" strokeweight=".5pt">
                <v:textbox>
                  <w:txbxContent>
                    <w:p w:rsidR="001D42A8" w:rsidRDefault="001D42A8" w:rsidP="001D42A8">
                      <w:pPr>
                        <w:rPr>
                          <w:rFonts w:ascii="HG丸ｺﾞｼｯｸM-PRO" w:eastAsia="HG丸ｺﾞｼｯｸM-PRO" w:hAnsi="HG丸ｺﾞｼｯｸM-PRO" w:cs="Times New Roman"/>
                          <w:shd w:val="pct15" w:color="auto" w:fill="FFFFFF"/>
                        </w:rPr>
                      </w:pPr>
                      <w:r w:rsidRPr="0044106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shd w:val="pct15" w:color="auto" w:fill="FFFFFF"/>
                        </w:rPr>
                        <w:t>「シティズンシップ</w:t>
                      </w:r>
                      <w:r>
                        <w:rPr>
                          <w:rFonts w:ascii="HG丸ｺﾞｼｯｸM-PRO" w:eastAsia="HG丸ｺﾞｼｯｸM-PRO" w:hAnsi="HG丸ｺﾞｼｯｸM-PRO" w:cs="Times New Roman" w:hint="eastAsia"/>
                          <w:b/>
                          <w:i/>
                          <w:u w:val="single"/>
                          <w:shd w:val="pct15" w:color="auto" w:fill="FFFFFF"/>
                        </w:rPr>
                        <w:t>のための</w:t>
                      </w:r>
                      <w:r>
                        <w:rPr>
                          <w:rFonts w:ascii="HG丸ｺﾞｼｯｸM-PRO" w:eastAsia="HG丸ｺﾞｼｯｸM-PRO" w:hAnsi="HG丸ｺﾞｼｯｸM-PRO" w:cs="Times New Roman" w:hint="eastAsia"/>
                          <w:shd w:val="pct15" w:color="auto" w:fill="FFFFFF"/>
                        </w:rPr>
                        <w:t>教育」</w:t>
                      </w:r>
                    </w:p>
                    <w:p w:rsidR="001D42A8" w:rsidRDefault="001D42A8" w:rsidP="001D42A8">
                      <w:pPr>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rPr>
                        <w:t>：生徒が成人市民としての</w:t>
                      </w:r>
                      <w:r>
                        <w:rPr>
                          <w:rFonts w:ascii="HG丸ｺﾞｼｯｸM-PRO" w:eastAsia="HG丸ｺﾞｼｯｸM-PRO" w:hAnsi="HG丸ｺﾞｼｯｸM-PRO" w:cs="Times New Roman" w:hint="eastAsia"/>
                          <w:b/>
                        </w:rPr>
                        <w:t>役割を担い、責任を全うする準備させる</w:t>
                      </w:r>
                      <w:r>
                        <w:rPr>
                          <w:rFonts w:ascii="HG丸ｺﾞｼｯｸM-PRO" w:eastAsia="HG丸ｺﾞｼｯｸM-PRO" w:hAnsi="HG丸ｺﾞｼｯｸM-PRO" w:cs="Times New Roman" w:hint="eastAsia"/>
                        </w:rPr>
                        <w:t>ことが目的の</w:t>
                      </w:r>
                      <w:r>
                        <w:rPr>
                          <w:rFonts w:ascii="HG丸ｺﾞｼｯｸM-PRO" w:eastAsia="HG丸ｺﾞｼｯｸM-PRO" w:hAnsi="HG丸ｺﾞｼｯｸM-PRO" w:cs="Times New Roman" w:hint="eastAsia"/>
                          <w:b/>
                          <w:u w:val="wave"/>
                        </w:rPr>
                        <w:t>最大のアプローチ</w:t>
                      </w:r>
                      <w:r>
                        <w:rPr>
                          <w:rFonts w:ascii="HG丸ｺﾞｼｯｸM-PRO" w:eastAsia="HG丸ｺﾞｼｯｸM-PRO" w:hAnsi="HG丸ｺﾞｼｯｸM-PRO" w:cs="Times New Roman" w:hint="eastAsia"/>
                          <w:b/>
                        </w:rPr>
                        <w:t>。</w:t>
                      </w:r>
                    </w:p>
                    <w:p w:rsidR="001D42A8" w:rsidRDefault="001D42A8" w:rsidP="001D42A8">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shd w:val="pct15" w:color="auto" w:fill="FFFFFF"/>
                        </w:rPr>
                        <w:t>シティズンシップの積極的要素</w:t>
                      </w:r>
                    </w:p>
                    <w:p w:rsidR="001D42A8" w:rsidRDefault="001D42A8" w:rsidP="001D42A8">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：契約／政治的活動／ボランティア活動／政治的社会的指導の変革活動への参加</w:t>
                      </w:r>
                    </w:p>
                    <w:p w:rsidR="001D42A8" w:rsidRPr="0044106E" w:rsidRDefault="001D42A8" w:rsidP="001D42A8"/>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70016" behindDoc="0" locked="0" layoutInCell="1" allowOverlap="1" wp14:anchorId="0783576F" wp14:editId="07835770">
                <wp:simplePos x="0" y="0"/>
                <wp:positionH relativeFrom="column">
                  <wp:posOffset>-21342</wp:posOffset>
                </wp:positionH>
                <wp:positionV relativeFrom="paragraph">
                  <wp:posOffset>38538</wp:posOffset>
                </wp:positionV>
                <wp:extent cx="2636322" cy="1650670"/>
                <wp:effectExtent l="0" t="0" r="12065" b="26035"/>
                <wp:wrapNone/>
                <wp:docPr id="13" name="テキスト ボックス 13"/>
                <wp:cNvGraphicFramePr/>
                <a:graphic xmlns:a="http://schemas.openxmlformats.org/drawingml/2006/main">
                  <a:graphicData uri="http://schemas.microsoft.com/office/word/2010/wordprocessingShape">
                    <wps:wsp>
                      <wps:cNvSpPr txBox="1"/>
                      <wps:spPr>
                        <a:xfrm>
                          <a:off x="0" y="0"/>
                          <a:ext cx="2636322" cy="1650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835789" w14:textId="77777777" w:rsidR="001D42A8" w:rsidRDefault="001D42A8" w:rsidP="001D42A8">
                            <w:pPr>
                              <w:rPr>
                                <w:rFonts w:ascii="HG丸ｺﾞｼｯｸM-PRO" w:eastAsia="HG丸ｺﾞｼｯｸM-PRO" w:hAnsi="HG丸ｺﾞｼｯｸM-PRO" w:cs="Times New Roman"/>
                                <w:shd w:val="pct15" w:color="auto" w:fill="FFFFFF"/>
                              </w:rPr>
                            </w:pPr>
                            <w:r>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shd w:val="pct15" w:color="auto" w:fill="FFFFFF"/>
                              </w:rPr>
                              <w:t>「シティズンシップ</w:t>
                            </w:r>
                            <w:r>
                              <w:rPr>
                                <w:rFonts w:ascii="HG丸ｺﾞｼｯｸM-PRO" w:eastAsia="HG丸ｺﾞｼｯｸM-PRO" w:hAnsi="HG丸ｺﾞｼｯｸM-PRO" w:cs="Times New Roman" w:hint="eastAsia"/>
                                <w:b/>
                                <w:u w:val="single"/>
                                <w:shd w:val="pct15" w:color="auto" w:fill="FFFFFF"/>
                              </w:rPr>
                              <w:t>についての</w:t>
                            </w:r>
                            <w:r>
                              <w:rPr>
                                <w:rFonts w:ascii="HG丸ｺﾞｼｯｸM-PRO" w:eastAsia="HG丸ｺﾞｼｯｸM-PRO" w:hAnsi="HG丸ｺﾞｼｯｸM-PRO" w:cs="Times New Roman" w:hint="eastAsia"/>
                                <w:shd w:val="pct15" w:color="auto" w:fill="FFFFFF"/>
                              </w:rPr>
                              <w:t>教育」</w:t>
                            </w:r>
                          </w:p>
                          <w:p w14:paraId="0783578A" w14:textId="77777777" w:rsidR="001D42A8" w:rsidRDefault="001D42A8" w:rsidP="001D42A8">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：生徒に国の政治組織や制度の</w:t>
                            </w:r>
                            <w:r>
                              <w:rPr>
                                <w:rFonts w:ascii="HG丸ｺﾞｼｯｸM-PRO" w:eastAsia="HG丸ｺﾞｼｯｸM-PRO" w:hAnsi="HG丸ｺﾞｼｯｸM-PRO" w:cs="Times New Roman" w:hint="eastAsia"/>
                                <w:b/>
                              </w:rPr>
                              <w:t>知識を与える</w:t>
                            </w:r>
                            <w:r>
                              <w:rPr>
                                <w:rFonts w:ascii="HG丸ｺﾞｼｯｸM-PRO" w:eastAsia="HG丸ｺﾞｼｯｸM-PRO" w:hAnsi="HG丸ｺﾞｼｯｸM-PRO" w:cs="Times New Roman" w:hint="eastAsia"/>
                              </w:rPr>
                              <w:t>もので、教室で行われうる</w:t>
                            </w:r>
                            <w:r>
                              <w:rPr>
                                <w:rFonts w:ascii="HG丸ｺﾞｼｯｸM-PRO" w:eastAsia="HG丸ｺﾞｼｯｸM-PRO" w:hAnsi="HG丸ｺﾞｼｯｸM-PRO" w:cs="Times New Roman" w:hint="eastAsia"/>
                                <w:b/>
                                <w:u w:val="wave"/>
                              </w:rPr>
                              <w:t>最小のアプローチ</w:t>
                            </w:r>
                            <w:r>
                              <w:rPr>
                                <w:rFonts w:ascii="HG丸ｺﾞｼｯｸM-PRO" w:eastAsia="HG丸ｺﾞｼｯｸM-PRO" w:hAnsi="HG丸ｺﾞｼｯｸM-PRO" w:cs="Times New Roman" w:hint="eastAsia"/>
                              </w:rPr>
                              <w:t>。</w:t>
                            </w:r>
                          </w:p>
                          <w:p w14:paraId="0783578B" w14:textId="77777777" w:rsidR="001D42A8" w:rsidRDefault="001D42A8" w:rsidP="001D42A8">
                            <w:pPr>
                              <w:rPr>
                                <w:rFonts w:ascii="HG丸ｺﾞｼｯｸM-PRO" w:eastAsia="HG丸ｺﾞｼｯｸM-PRO" w:hAnsi="HG丸ｺﾞｼｯｸM-PRO" w:cs="Times New Roman"/>
                              </w:rPr>
                            </w:pPr>
                            <w:r w:rsidRPr="0044106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shd w:val="pct15" w:color="auto" w:fill="FFFFFF"/>
                              </w:rPr>
                              <w:t>シティズンシップの消極的な要素</w:t>
                            </w:r>
                          </w:p>
                          <w:p w14:paraId="0783578C" w14:textId="77777777" w:rsidR="001D42A8" w:rsidRDefault="001D42A8" w:rsidP="001D42A8">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：ナショナル・アイデンティティー／愛国心</w:t>
                            </w:r>
                            <w:r>
                              <w:rPr>
                                <w:rFonts w:ascii="ＭＳ 明朝" w:eastAsia="ＭＳ 明朝" w:hAnsi="ＭＳ 明朝" w:cs="ＭＳ 明朝" w:hint="eastAsia"/>
                              </w:rPr>
                              <w:t>／</w:t>
                            </w:r>
                            <w:r>
                              <w:rPr>
                                <w:rFonts w:ascii="HG丸ｺﾞｼｯｸM-PRO" w:eastAsia="HG丸ｺﾞｼｯｸM-PRO" w:hAnsi="HG丸ｺﾞｼｯｸM-PRO" w:cs="Times New Roman" w:hint="eastAsia"/>
                              </w:rPr>
                              <w:t>忠誠心の自覚</w:t>
                            </w:r>
                          </w:p>
                          <w:p w14:paraId="0783578D" w14:textId="77777777" w:rsidR="001D42A8" w:rsidRPr="0044106E" w:rsidRDefault="001D42A8" w:rsidP="001D42A8">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テキスト ボックス 13" o:spid="_x0000_s1028" type="#_x0000_t202" style="position:absolute;left:0;text-align:left;margin-left:-1.7pt;margin-top:3.05pt;width:207.6pt;height:129.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xxugIAAM0FAAAOAAAAZHJzL2Uyb0RvYy54bWysVMFu2zAMvQ/YPwi6r06cNt2COkXWosOA&#10;oi3WDj0rstQYlUVNUhJnxwYY9hH7hWHnfY9/ZJRsp0nXS4ddbFJ8pMgnkkfHVanIQlhXgM5of69H&#10;idAc8kLfZfTzzdmbt5Q4z3TOFGiR0ZVw9Hj8+tXR0oxECjNQubAEg2g3WpqMzrw3oyRxfCZK5vbA&#10;CI1GCbZkHlV7l+SWLTF6qZK01xsmS7C5scCFc3h62hjpOMaXUnB/KaUTnqiMYm4+fm38TsM3GR+x&#10;0Z1lZlbwNg32D1mUrNB46SbUKfOMzG3xV6iy4BYcSL/HoUxAyoKLWANW0+89qeZ6xoyItSA5zmxo&#10;cv8vLL9YXFlS5Ph2A0o0K/GN6vW3+uFn/fC7Xn8n9fpHvV7XD79QJ4hBwpbGjdDv2qCnr95Dhc7d&#10;ucPDwEMlbRn+WCFBO1K/2tAtKk84HqbDwXCQppRwtPWHB73hYXyQ5NHdWOc/CChJEDJq8T0jzWxx&#10;7jymgtAOEm5zoIr8rFAqKqGHxImyZMHw9ZWPSaLHDkppsszocHDQi4F3bCH0xn+qGL8PZe5GQE3p&#10;cJ2I3damFShqqIiSXykRMEp/EhLZjow8kyPjXOhNnhEdUBIreolji3/M6iXOTR3oEW8G7TfOZaHB&#10;NiztUpvfd9TKBo8kbdUdRF9Nq9hmadcpU8hX2EAWmpl0hp8VyPc5c/6KWRxC7BlcLP4SP1IBPhK0&#10;EiUzsF+fOw94nA20UrLEoc6o+zJnVlCiPmqcmnf9/f2wBaKyf3CYomK3LdNti56XJ4Cd08cVZngU&#10;A96rTpQWylvcP5NwK5qY5nh3Rn0nnvhm1eD+4mIyiSCce8P8ub42PIQOLIc+u6lumTVtn3sckQvo&#10;xp+NnrR7gw2eGiZzD7KIsxB4blht+cedEdu13W9hKW3rEfW4hcd/AAAA//8DAFBLAwQUAAYACAAA&#10;ACEAQJSx1twAAAAIAQAADwAAAGRycy9kb3ducmV2LnhtbEyPMU/DMBSEdyT+g/UqsbVOShWFkJcK&#10;UGFhokXMbvxqW43tyHbT8O8xE4ynO919125nO7CJQjTeIZSrAhi53kvjFMLn4XVZA4tJOCkG7wjh&#10;myJsu9ubVjTSX90HTfukWC5xsREIOqWx4Tz2mqyIKz+Sy97JBytSlkFxGcQ1l9uBr4ui4lYYlxe0&#10;GOlFU3/eXyzC7lk9qL4WQe9qacw0f53e1Rvi3WJ+egSWaE5/YfjFz+jQZaajvzgZ2YCwvN/kJEJV&#10;Asv2pizzkyPCuqoK4F3L/x/ofgAAAP//AwBQSwECLQAUAAYACAAAACEAtoM4kv4AAADhAQAAEwAA&#10;AAAAAAAAAAAAAAAAAAAAW0NvbnRlbnRfVHlwZXNdLnhtbFBLAQItABQABgAIAAAAIQA4/SH/1gAA&#10;AJQBAAALAAAAAAAAAAAAAAAAAC8BAABfcmVscy8ucmVsc1BLAQItABQABgAIAAAAIQDLLUxxugIA&#10;AM0FAAAOAAAAAAAAAAAAAAAAAC4CAABkcnMvZTJvRG9jLnhtbFBLAQItABQABgAIAAAAIQBAlLHW&#10;3AAAAAgBAAAPAAAAAAAAAAAAAAAAABQFAABkcnMvZG93bnJldi54bWxQSwUGAAAAAAQABADzAAAA&#10;HQYAAAAA&#10;" fillcolor="white [3201]" strokeweight=".5pt">
                <v:textbox>
                  <w:txbxContent>
                    <w:p w:rsidR="001D42A8" w:rsidRDefault="001D42A8" w:rsidP="001D42A8">
                      <w:pPr>
                        <w:rPr>
                          <w:rFonts w:ascii="HG丸ｺﾞｼｯｸM-PRO" w:eastAsia="HG丸ｺﾞｼｯｸM-PRO" w:hAnsi="HG丸ｺﾞｼｯｸM-PRO" w:cs="Times New Roman"/>
                          <w:shd w:val="pct15" w:color="auto" w:fill="FFFFFF"/>
                        </w:rPr>
                      </w:pPr>
                      <w:r>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shd w:val="pct15" w:color="auto" w:fill="FFFFFF"/>
                        </w:rPr>
                        <w:t>「シティズンシップ</w:t>
                      </w:r>
                      <w:r>
                        <w:rPr>
                          <w:rFonts w:ascii="HG丸ｺﾞｼｯｸM-PRO" w:eastAsia="HG丸ｺﾞｼｯｸM-PRO" w:hAnsi="HG丸ｺﾞｼｯｸM-PRO" w:cs="Times New Roman" w:hint="eastAsia"/>
                          <w:b/>
                          <w:u w:val="single"/>
                          <w:shd w:val="pct15" w:color="auto" w:fill="FFFFFF"/>
                        </w:rPr>
                        <w:t>についての</w:t>
                      </w:r>
                      <w:r>
                        <w:rPr>
                          <w:rFonts w:ascii="HG丸ｺﾞｼｯｸM-PRO" w:eastAsia="HG丸ｺﾞｼｯｸM-PRO" w:hAnsi="HG丸ｺﾞｼｯｸM-PRO" w:cs="Times New Roman" w:hint="eastAsia"/>
                          <w:shd w:val="pct15" w:color="auto" w:fill="FFFFFF"/>
                        </w:rPr>
                        <w:t>教育」</w:t>
                      </w:r>
                    </w:p>
                    <w:p w:rsidR="001D42A8" w:rsidRDefault="001D42A8" w:rsidP="001D42A8">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：生徒に国の政治組織や制度の</w:t>
                      </w:r>
                      <w:r>
                        <w:rPr>
                          <w:rFonts w:ascii="HG丸ｺﾞｼｯｸM-PRO" w:eastAsia="HG丸ｺﾞｼｯｸM-PRO" w:hAnsi="HG丸ｺﾞｼｯｸM-PRO" w:cs="Times New Roman" w:hint="eastAsia"/>
                          <w:b/>
                        </w:rPr>
                        <w:t>知識を与える</w:t>
                      </w:r>
                      <w:r>
                        <w:rPr>
                          <w:rFonts w:ascii="HG丸ｺﾞｼｯｸM-PRO" w:eastAsia="HG丸ｺﾞｼｯｸM-PRO" w:hAnsi="HG丸ｺﾞｼｯｸM-PRO" w:cs="Times New Roman" w:hint="eastAsia"/>
                        </w:rPr>
                        <w:t>もので、教室で行われうる</w:t>
                      </w:r>
                      <w:r>
                        <w:rPr>
                          <w:rFonts w:ascii="HG丸ｺﾞｼｯｸM-PRO" w:eastAsia="HG丸ｺﾞｼｯｸM-PRO" w:hAnsi="HG丸ｺﾞｼｯｸM-PRO" w:cs="Times New Roman" w:hint="eastAsia"/>
                          <w:b/>
                          <w:u w:val="wave"/>
                        </w:rPr>
                        <w:t>最小のアプローチ</w:t>
                      </w:r>
                      <w:r>
                        <w:rPr>
                          <w:rFonts w:ascii="HG丸ｺﾞｼｯｸM-PRO" w:eastAsia="HG丸ｺﾞｼｯｸM-PRO" w:hAnsi="HG丸ｺﾞｼｯｸM-PRO" w:cs="Times New Roman" w:hint="eastAsia"/>
                        </w:rPr>
                        <w:t>。</w:t>
                      </w:r>
                    </w:p>
                    <w:p w:rsidR="001D42A8" w:rsidRDefault="001D42A8" w:rsidP="001D42A8">
                      <w:pPr>
                        <w:rPr>
                          <w:rFonts w:ascii="HG丸ｺﾞｼｯｸM-PRO" w:eastAsia="HG丸ｺﾞｼｯｸM-PRO" w:hAnsi="HG丸ｺﾞｼｯｸM-PRO" w:cs="Times New Roman"/>
                        </w:rPr>
                      </w:pPr>
                      <w:r w:rsidRPr="0044106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shd w:val="pct15" w:color="auto" w:fill="FFFFFF"/>
                        </w:rPr>
                        <w:t>シティズンシップの消極的な要素</w:t>
                      </w:r>
                    </w:p>
                    <w:p w:rsidR="001D42A8" w:rsidRDefault="001D42A8" w:rsidP="001D42A8">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：ナショナル・アイデンティティー／愛国心</w:t>
                      </w:r>
                      <w:r>
                        <w:rPr>
                          <w:rFonts w:ascii="ＭＳ 明朝" w:eastAsia="ＭＳ 明朝" w:hAnsi="ＭＳ 明朝" w:cs="ＭＳ 明朝" w:hint="eastAsia"/>
                        </w:rPr>
                        <w:t>／</w:t>
                      </w:r>
                      <w:r>
                        <w:rPr>
                          <w:rFonts w:ascii="HG丸ｺﾞｼｯｸM-PRO" w:eastAsia="HG丸ｺﾞｼｯｸM-PRO" w:hAnsi="HG丸ｺﾞｼｯｸM-PRO" w:cs="Times New Roman" w:hint="eastAsia"/>
                        </w:rPr>
                        <w:t>忠誠心の自覚</w:t>
                      </w:r>
                    </w:p>
                    <w:p w:rsidR="001D42A8" w:rsidRPr="0044106E" w:rsidRDefault="001D42A8" w:rsidP="001D42A8">
                      <w:pPr>
                        <w:rPr>
                          <w:rFonts w:ascii="HG丸ｺﾞｼｯｸM-PRO" w:eastAsia="HG丸ｺﾞｼｯｸM-PRO" w:hAnsi="HG丸ｺﾞｼｯｸM-PRO"/>
                        </w:rPr>
                      </w:pPr>
                    </w:p>
                  </w:txbxContent>
                </v:textbox>
              </v:shape>
            </w:pict>
          </mc:Fallback>
        </mc:AlternateContent>
      </w:r>
    </w:p>
    <w:p w14:paraId="07835744" w14:textId="77777777" w:rsidR="00FF63A1" w:rsidRDefault="00FF63A1">
      <w:pPr>
        <w:rPr>
          <w:rFonts w:ascii="HG丸ｺﾞｼｯｸM-PRO" w:eastAsia="HG丸ｺﾞｼｯｸM-PRO" w:hAnsi="HG丸ｺﾞｼｯｸM-PRO"/>
        </w:rPr>
      </w:pPr>
    </w:p>
    <w:p w14:paraId="07835745" w14:textId="77777777" w:rsidR="00FF63A1" w:rsidRDefault="00FF63A1">
      <w:pPr>
        <w:rPr>
          <w:rFonts w:ascii="HG丸ｺﾞｼｯｸM-PRO" w:eastAsia="HG丸ｺﾞｼｯｸM-PRO" w:hAnsi="HG丸ｺﾞｼｯｸM-PRO"/>
        </w:rPr>
      </w:pPr>
    </w:p>
    <w:p w14:paraId="07835746" w14:textId="77777777" w:rsidR="00FF63A1" w:rsidRPr="0044106E" w:rsidRDefault="00FF63A1">
      <w:pPr>
        <w:rPr>
          <w:rFonts w:ascii="HG丸ｺﾞｼｯｸM-PRO" w:eastAsia="HG丸ｺﾞｼｯｸM-PRO" w:hAnsi="HG丸ｺﾞｼｯｸM-PRO"/>
        </w:rPr>
      </w:pPr>
    </w:p>
    <w:p w14:paraId="07835747" w14:textId="77777777" w:rsidR="00FF63A1" w:rsidRDefault="00FF63A1">
      <w:pPr>
        <w:rPr>
          <w:rFonts w:ascii="HG丸ｺﾞｼｯｸM-PRO" w:eastAsia="HG丸ｺﾞｼｯｸM-PRO" w:hAnsi="HG丸ｺﾞｼｯｸM-PRO"/>
        </w:rPr>
      </w:pPr>
    </w:p>
    <w:p w14:paraId="07835748" w14:textId="77777777" w:rsidR="00FF63A1" w:rsidRDefault="00FF63A1">
      <w:pPr>
        <w:rPr>
          <w:rFonts w:ascii="HG丸ｺﾞｼｯｸM-PRO" w:eastAsia="HG丸ｺﾞｼｯｸM-PRO" w:hAnsi="HG丸ｺﾞｼｯｸM-PRO"/>
        </w:rPr>
      </w:pPr>
    </w:p>
    <w:p w14:paraId="07835749" w14:textId="77777777" w:rsidR="00FF63A1" w:rsidRDefault="00FF63A1">
      <w:pPr>
        <w:rPr>
          <w:rFonts w:ascii="HG丸ｺﾞｼｯｸM-PRO" w:eastAsia="HG丸ｺﾞｼｯｸM-PRO" w:hAnsi="HG丸ｺﾞｼｯｸM-PRO"/>
        </w:rPr>
      </w:pPr>
    </w:p>
    <w:p w14:paraId="0783574A" w14:textId="77777777" w:rsidR="00FF63A1" w:rsidRDefault="00FF63A1">
      <w:pPr>
        <w:rPr>
          <w:rFonts w:ascii="HG丸ｺﾞｼｯｸM-PRO" w:eastAsia="HG丸ｺﾞｼｯｸM-PRO" w:hAnsi="HG丸ｺﾞｼｯｸM-PRO"/>
        </w:rPr>
      </w:pPr>
    </w:p>
    <w:p w14:paraId="0783574B" w14:textId="77777777" w:rsidR="00EC1F7B" w:rsidRDefault="00EC1F7B">
      <w:pPr>
        <w:rPr>
          <w:rFonts w:ascii="HG丸ｺﾞｼｯｸM-PRO" w:eastAsia="HG丸ｺﾞｼｯｸM-PRO" w:hAnsi="HG丸ｺﾞｼｯｸM-PRO"/>
        </w:rPr>
      </w:pPr>
    </w:p>
    <w:p w14:paraId="0783574C" w14:textId="77777777" w:rsidR="00B65C16" w:rsidRDefault="0044106E">
      <w:pPr>
        <w:rPr>
          <w:rFonts w:ascii="HG丸ｺﾞｼｯｸM-PRO" w:eastAsia="HG丸ｺﾞｼｯｸM-PRO" w:hAnsi="HG丸ｺﾞｼｯｸM-PRO"/>
          <w:b/>
        </w:rPr>
      </w:pPr>
      <w:r w:rsidRPr="00EC1F7B">
        <w:rPr>
          <w:rFonts w:ascii="HG丸ｺﾞｼｯｸM-PRO" w:eastAsia="HG丸ｺﾞｼｯｸM-PRO" w:hAnsi="HG丸ｺﾞｼｯｸM-PRO" w:hint="eastAsia"/>
          <w:b/>
        </w:rPr>
        <w:t>◆</w:t>
      </w:r>
      <w:r w:rsidR="00314DB6">
        <w:rPr>
          <w:rFonts w:ascii="HG丸ｺﾞｼｯｸM-PRO" w:eastAsia="HG丸ｺﾞｼｯｸM-PRO" w:hAnsi="HG丸ｺﾞｼｯｸM-PRO" w:hint="eastAsia"/>
          <w:b/>
        </w:rPr>
        <w:t>3カ国のケース・スタディ</w:t>
      </w:r>
      <w:r w:rsidR="002A46DB" w:rsidRPr="002A46DB">
        <w:rPr>
          <w:rFonts w:ascii="HG丸ｺﾞｼｯｸM-PRO" w:eastAsia="HG丸ｺﾞｼｯｸM-PRO" w:hAnsi="HG丸ｺﾞｼｯｸM-PRO" w:hint="eastAsia"/>
        </w:rPr>
        <w:t>（</w:t>
      </w:r>
      <w:r w:rsidR="002A46DB">
        <w:rPr>
          <w:rFonts w:ascii="HG丸ｺﾞｼｯｸM-PRO" w:eastAsia="HG丸ｺﾞｼｯｸM-PRO" w:hAnsi="HG丸ｺﾞｼｯｸM-PRO" w:hint="eastAsia"/>
        </w:rPr>
        <w:t>pp113-118</w:t>
      </w:r>
      <w:r w:rsidR="002A46DB" w:rsidRPr="002A46DB">
        <w:rPr>
          <w:rFonts w:ascii="HG丸ｺﾞｼｯｸM-PRO" w:eastAsia="HG丸ｺﾞｼｯｸM-PRO" w:hAnsi="HG丸ｺﾞｼｯｸM-PRO" w:hint="eastAsia"/>
        </w:rPr>
        <w:t>）</w:t>
      </w:r>
    </w:p>
    <w:p w14:paraId="0783574D" w14:textId="77777777" w:rsidR="00EC1F7B" w:rsidRDefault="00B65C16" w:rsidP="00EC1F7B">
      <w:pPr>
        <w:ind w:firstLineChars="500" w:firstLine="1050"/>
        <w:rPr>
          <w:rFonts w:ascii="HG丸ｺﾞｼｯｸM-PRO" w:eastAsia="HG丸ｺﾞｼｯｸM-PRO" w:hAnsi="HG丸ｺﾞｼｯｸM-PRO"/>
        </w:rPr>
      </w:pPr>
      <w:r w:rsidRPr="0044106E">
        <w:rPr>
          <w:rFonts w:ascii="HG丸ｺﾞｼｯｸM-PRO" w:eastAsia="HG丸ｺﾞｼｯｸM-PRO" w:hAnsi="HG丸ｺﾞｼｯｸM-PRO" w:hint="eastAsia"/>
          <w:bdr w:val="single" w:sz="4" w:space="0" w:color="auto"/>
        </w:rPr>
        <w:t>イングランド</w:t>
      </w:r>
      <w:r w:rsidR="00C13BA7">
        <w:rPr>
          <w:rFonts w:ascii="HG丸ｺﾞｼｯｸM-PRO" w:eastAsia="HG丸ｺﾞｼｯｸM-PRO" w:hAnsi="HG丸ｺﾞｼｯｸM-PRO" w:hint="eastAsia"/>
        </w:rPr>
        <w:t xml:space="preserve">　　　　　　　　　　　</w:t>
      </w:r>
      <w:r w:rsidR="00C13BA7" w:rsidRPr="0044106E">
        <w:rPr>
          <w:rFonts w:ascii="HG丸ｺﾞｼｯｸM-PRO" w:eastAsia="HG丸ｺﾞｼｯｸM-PRO" w:hAnsi="HG丸ｺﾞｼｯｸM-PRO" w:hint="eastAsia"/>
          <w:bdr w:val="single" w:sz="4" w:space="0" w:color="auto"/>
        </w:rPr>
        <w:t>アメリカ</w:t>
      </w:r>
      <w:r w:rsidR="00C13BA7">
        <w:rPr>
          <w:rFonts w:ascii="HG丸ｺﾞｼｯｸM-PRO" w:eastAsia="HG丸ｺﾞｼｯｸM-PRO" w:hAnsi="HG丸ｺﾞｼｯｸM-PRO" w:hint="eastAsia"/>
        </w:rPr>
        <w:t xml:space="preserve">　　　　　　　　　</w:t>
      </w:r>
      <w:r w:rsidR="009C43F7">
        <w:rPr>
          <w:rFonts w:ascii="HG丸ｺﾞｼｯｸM-PRO" w:eastAsia="HG丸ｺﾞｼｯｸM-PRO" w:hAnsi="HG丸ｺﾞｼｯｸM-PRO" w:hint="eastAsia"/>
        </w:rPr>
        <w:t xml:space="preserve">　　</w:t>
      </w:r>
      <w:r w:rsidR="00C13BA7" w:rsidRPr="0044106E">
        <w:rPr>
          <w:rFonts w:ascii="HG丸ｺﾞｼｯｸM-PRO" w:eastAsia="HG丸ｺﾞｼｯｸM-PRO" w:hAnsi="HG丸ｺﾞｼｯｸM-PRO" w:hint="eastAsia"/>
          <w:bdr w:val="single" w:sz="4" w:space="0" w:color="auto"/>
        </w:rPr>
        <w:t>インド</w:t>
      </w:r>
    </w:p>
    <w:p w14:paraId="0783574E" w14:textId="77777777" w:rsidR="00335D0D" w:rsidRDefault="00670C32" w:rsidP="00EC1F7B">
      <w:pPr>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g">
            <w:drawing>
              <wp:anchor distT="0" distB="0" distL="114300" distR="114300" simplePos="0" relativeHeight="251674112" behindDoc="0" locked="0" layoutInCell="1" allowOverlap="1" wp14:anchorId="07835771" wp14:editId="6F8FBCFE">
                <wp:simplePos x="0" y="0"/>
                <wp:positionH relativeFrom="column">
                  <wp:posOffset>2188029</wp:posOffset>
                </wp:positionH>
                <wp:positionV relativeFrom="paragraph">
                  <wp:posOffset>103909</wp:posOffset>
                </wp:positionV>
                <wp:extent cx="2220685" cy="5427023"/>
                <wp:effectExtent l="0" t="0" r="27305" b="21590"/>
                <wp:wrapNone/>
                <wp:docPr id="27" name="グループ化 27"/>
                <wp:cNvGraphicFramePr/>
                <a:graphic xmlns:a="http://schemas.openxmlformats.org/drawingml/2006/main">
                  <a:graphicData uri="http://schemas.microsoft.com/office/word/2010/wordprocessingGroup">
                    <wpg:wgp>
                      <wpg:cNvGrpSpPr/>
                      <wpg:grpSpPr>
                        <a:xfrm>
                          <a:off x="0" y="0"/>
                          <a:ext cx="2220685" cy="5427023"/>
                          <a:chOff x="0" y="0"/>
                          <a:chExt cx="2220685" cy="5427023"/>
                        </a:xfrm>
                      </wpg:grpSpPr>
                      <wps:wsp>
                        <wps:cNvPr id="4" name="円/楕円 4"/>
                        <wps:cNvSpPr/>
                        <wps:spPr>
                          <a:xfrm>
                            <a:off x="94936" y="0"/>
                            <a:ext cx="2018409" cy="1080655"/>
                          </a:xfrm>
                          <a:prstGeom prst="ellipse">
                            <a:avLst/>
                          </a:prstGeom>
                          <a:solidFill>
                            <a:schemeClr val="bg1">
                              <a:lumMod val="85000"/>
                            </a:schemeClr>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783578E" w14:textId="77777777" w:rsidR="00C21D18" w:rsidRPr="00C21D18" w:rsidRDefault="00C21D18" w:rsidP="00C21D18">
                              <w:pPr>
                                <w:jc w:val="center"/>
                                <w:rPr>
                                  <w:rFonts w:ascii="HG丸ｺﾞｼｯｸM-PRO" w:eastAsia="HG丸ｺﾞｼｯｸM-PRO" w:hAnsi="HG丸ｺﾞｼｯｸM-PRO"/>
                                  <w:color w:val="000000" w:themeColor="text1"/>
                                  <w:sz w:val="18"/>
                                </w:rPr>
                              </w:pPr>
                              <w:r w:rsidRPr="00C21D18">
                                <w:rPr>
                                  <w:rFonts w:ascii="HG丸ｺﾞｼｯｸM-PRO" w:eastAsia="HG丸ｺﾞｼｯｸM-PRO" w:hAnsi="HG丸ｺﾞｼｯｸM-PRO" w:hint="eastAsia"/>
                                  <w:color w:val="000000" w:themeColor="text1"/>
                                  <w:sz w:val="18"/>
                                </w:rPr>
                                <w:t>1960</w:t>
                              </w:r>
                              <w:r w:rsidRPr="00C21D18">
                                <w:rPr>
                                  <w:rFonts w:ascii="HG丸ｺﾞｼｯｸM-PRO" w:eastAsia="HG丸ｺﾞｼｯｸM-PRO" w:hAnsi="HG丸ｺﾞｼｯｸM-PRO"/>
                                  <w:color w:val="000000" w:themeColor="text1"/>
                                  <w:sz w:val="18"/>
                                </w:rPr>
                                <w:t>’</w:t>
                              </w:r>
                              <w:r w:rsidRPr="00C21D18">
                                <w:rPr>
                                  <w:rFonts w:ascii="HG丸ｺﾞｼｯｸM-PRO" w:eastAsia="HG丸ｺﾞｼｯｸM-PRO" w:hAnsi="HG丸ｺﾞｼｯｸM-PRO" w:hint="eastAsia"/>
                                  <w:color w:val="000000" w:themeColor="text1"/>
                                  <w:sz w:val="18"/>
                                </w:rPr>
                                <w:t>s</w:t>
                              </w:r>
                            </w:p>
                            <w:p w14:paraId="0783578F" w14:textId="77777777" w:rsidR="00C21D18" w:rsidRPr="00C21D18" w:rsidRDefault="00C21D18" w:rsidP="00C21D18">
                              <w:pPr>
                                <w:jc w:val="center"/>
                                <w:rPr>
                                  <w:rFonts w:ascii="HG丸ｺﾞｼｯｸM-PRO" w:eastAsia="HG丸ｺﾞｼｯｸM-PRO" w:hAnsi="HG丸ｺﾞｼｯｸM-PRO"/>
                                  <w:color w:val="000000" w:themeColor="text1"/>
                                  <w:sz w:val="18"/>
                                </w:rPr>
                              </w:pPr>
                              <w:r w:rsidRPr="00C21D18">
                                <w:rPr>
                                  <w:rFonts w:ascii="HG丸ｺﾞｼｯｸM-PRO" w:eastAsia="HG丸ｺﾞｼｯｸM-PRO" w:hAnsi="HG丸ｺﾞｼｯｸM-PRO" w:hint="eastAsia"/>
                                  <w:color w:val="000000" w:themeColor="text1"/>
                                  <w:sz w:val="18"/>
                                </w:rPr>
                                <w:t>YMCA</w:t>
                              </w:r>
                              <w:r w:rsidRPr="00C21D18">
                                <w:rPr>
                                  <w:rFonts w:ascii="HG丸ｺﾞｼｯｸM-PRO" w:eastAsia="HG丸ｺﾞｼｯｸM-PRO" w:hAnsi="HG丸ｺﾞｼｯｸM-PRO" w:hint="eastAsia"/>
                                  <w:color w:val="000000" w:themeColor="text1"/>
                                  <w:sz w:val="18"/>
                                </w:rPr>
                                <w:t>、スカウト運動、平和部隊への関心</w:t>
                              </w:r>
                              <w:r>
                                <w:rPr>
                                  <w:rFonts w:ascii="HG丸ｺﾞｼｯｸM-PRO" w:eastAsia="HG丸ｺﾞｼｯｸM-PRO" w:hAnsi="HG丸ｺﾞｼｯｸM-PRO" w:hint="eastAsia"/>
                                  <w:color w:val="000000" w:themeColor="text1"/>
                                  <w:sz w:val="18"/>
                                </w:rPr>
                                <w:t>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円/楕円 11"/>
                        <wps:cNvSpPr/>
                        <wps:spPr>
                          <a:xfrm>
                            <a:off x="0" y="938127"/>
                            <a:ext cx="2220685" cy="1377565"/>
                          </a:xfrm>
                          <a:prstGeom prst="ellipse">
                            <a:avLst/>
                          </a:prstGeom>
                          <a:solidFill>
                            <a:sysClr val="window" lastClr="FFFFFF">
                              <a:lumMod val="85000"/>
                            </a:sysClr>
                          </a:solidFill>
                          <a:ln w="9525" cap="flat" cmpd="sng" algn="ctr">
                            <a:solidFill>
                              <a:schemeClr val="tx1"/>
                            </a:solidFill>
                            <a:prstDash val="dash"/>
                          </a:ln>
                          <a:effectLst/>
                        </wps:spPr>
                        <wps:txbx>
                          <w:txbxContent>
                            <w:p w14:paraId="07835790" w14:textId="77777777" w:rsidR="00E85AF7" w:rsidRDefault="00C21D18" w:rsidP="00E85AF7">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1990</w:t>
                              </w:r>
                              <w:r>
                                <w:rPr>
                                  <w:rFonts w:ascii="HG丸ｺﾞｼｯｸM-PRO" w:eastAsia="HG丸ｺﾞｼｯｸM-PRO" w:hAnsi="HG丸ｺﾞｼｯｸM-PRO"/>
                                  <w:color w:val="000000" w:themeColor="text1"/>
                                  <w:sz w:val="18"/>
                                </w:rPr>
                                <w:t>’</w:t>
                              </w:r>
                              <w:r>
                                <w:rPr>
                                  <w:rFonts w:ascii="HG丸ｺﾞｼｯｸM-PRO" w:eastAsia="HG丸ｺﾞｼｯｸM-PRO" w:hAnsi="HG丸ｺﾞｼｯｸM-PRO" w:hint="eastAsia"/>
                                  <w:color w:val="000000" w:themeColor="text1"/>
                                  <w:sz w:val="18"/>
                                </w:rPr>
                                <w:t>s</w:t>
                              </w:r>
                              <w:r w:rsidR="00E85AF7">
                                <w:rPr>
                                  <w:rFonts w:ascii="HG丸ｺﾞｼｯｸM-PRO" w:eastAsia="HG丸ｺﾞｼｯｸM-PRO" w:hAnsi="HG丸ｺﾞｼｯｸM-PRO" w:hint="eastAsia"/>
                                  <w:color w:val="000000" w:themeColor="text1"/>
                                  <w:sz w:val="18"/>
                                </w:rPr>
                                <w:t>：</w:t>
                              </w:r>
                              <w:r w:rsidR="00B759EF">
                                <w:rPr>
                                  <w:rFonts w:ascii="HG丸ｺﾞｼｯｸM-PRO" w:eastAsia="HG丸ｺﾞｼｯｸM-PRO" w:hAnsi="HG丸ｺﾞｼｯｸM-PRO" w:hint="eastAsia"/>
                                  <w:color w:val="000000" w:themeColor="text1"/>
                                  <w:sz w:val="18"/>
                                </w:rPr>
                                <w:t>個人と社会との関わりの希薄化</w:t>
                              </w:r>
                            </w:p>
                            <w:p w14:paraId="07835791" w14:textId="6A616FC9" w:rsidR="00E85AF7" w:rsidRPr="00C21D18" w:rsidRDefault="00E85AF7" w:rsidP="00E85AF7">
                              <w:pPr>
                                <w:jc w:val="left"/>
                                <w:rPr>
                                  <w:rFonts w:ascii="HG丸ｺﾞｼｯｸM-PRO" w:eastAsia="HG丸ｺﾞｼｯｸM-PRO" w:hAnsi="HG丸ｺﾞｼｯｸM-PRO"/>
                                  <w:color w:val="000000" w:themeColor="text1"/>
                                  <w:sz w:val="18"/>
                                </w:rPr>
                              </w:pPr>
                              <w:r w:rsidRPr="0095267C">
                                <w:rPr>
                                  <w:rFonts w:ascii="HG丸ｺﾞｼｯｸM-PRO" w:eastAsia="HG丸ｺﾞｼｯｸM-PRO" w:hAnsi="HG丸ｺﾞｼｯｸM-PRO" w:hint="eastAsia"/>
                                  <w:color w:val="000000" w:themeColor="text1"/>
                                  <w:sz w:val="18"/>
                                </w:rPr>
                                <w:t>ボランティア</w:t>
                              </w:r>
                              <w:r w:rsidR="007023C5">
                                <w:rPr>
                                  <w:rFonts w:ascii="HG丸ｺﾞｼｯｸM-PRO" w:eastAsia="HG丸ｺﾞｼｯｸM-PRO" w:hAnsi="HG丸ｺﾞｼｯｸM-PRO" w:hint="eastAsia"/>
                                  <w:color w:val="000000" w:themeColor="text1"/>
                                  <w:sz w:val="18"/>
                                </w:rPr>
                                <w:t>、地域コミュニティ活動への参加減少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グループ化 26"/>
                        <wpg:cNvGrpSpPr/>
                        <wpg:grpSpPr>
                          <a:xfrm>
                            <a:off x="0" y="2315688"/>
                            <a:ext cx="2125345" cy="3111335"/>
                            <a:chOff x="1" y="189225"/>
                            <a:chExt cx="2125345" cy="3112266"/>
                          </a:xfrm>
                        </wpg:grpSpPr>
                        <wps:wsp>
                          <wps:cNvPr id="5" name="下矢印吹き出し 5"/>
                          <wps:cNvSpPr/>
                          <wps:spPr>
                            <a:xfrm>
                              <a:off x="1" y="189225"/>
                              <a:ext cx="2125345" cy="1496799"/>
                            </a:xfrm>
                            <a:prstGeom prst="downArrowCallout">
                              <a:avLst>
                                <a:gd name="adj1" fmla="val 19691"/>
                                <a:gd name="adj2" fmla="val 21102"/>
                                <a:gd name="adj3" fmla="val 21479"/>
                                <a:gd name="adj4" fmla="val 66518"/>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7835792" w14:textId="77777777" w:rsidR="0028462C" w:rsidRDefault="00B759EF" w:rsidP="00C21D18">
                                <w:pPr>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1994</w:t>
                                </w:r>
                              </w:p>
                              <w:p w14:paraId="07835793" w14:textId="77777777" w:rsidR="00B65C16" w:rsidRDefault="0028462C" w:rsidP="00C21D18">
                                <w:pPr>
                                  <w:jc w:val="center"/>
                                  <w:rPr>
                                    <w:rFonts w:ascii="HG丸ｺﾞｼｯｸM-PRO" w:eastAsia="HG丸ｺﾞｼｯｸM-PRO" w:hAnsi="HG丸ｺﾞｼｯｸM-PRO"/>
                                    <w:color w:val="000000" w:themeColor="text1"/>
                                    <w:sz w:val="18"/>
                                  </w:rPr>
                                </w:pPr>
                                <w:r w:rsidRPr="0028462C">
                                  <w:rPr>
                                    <w:rFonts w:ascii="HG丸ｺﾞｼｯｸM-PRO" w:eastAsia="HG丸ｺﾞｼｯｸM-PRO" w:hAnsi="HG丸ｺﾞｼｯｸM-PRO" w:hint="eastAsia"/>
                                    <w:color w:val="000000" w:themeColor="text1"/>
                                    <w:sz w:val="18"/>
                                  </w:rPr>
                                  <w:t>国家及び</w:t>
                                </w:r>
                                <w:r w:rsidR="00C21D18" w:rsidRPr="0028462C">
                                  <w:rPr>
                                    <w:rFonts w:ascii="HG丸ｺﾞｼｯｸM-PRO" w:eastAsia="HG丸ｺﾞｼｯｸM-PRO" w:hAnsi="HG丸ｺﾞｼｯｸM-PRO" w:hint="eastAsia"/>
                                    <w:color w:val="000000" w:themeColor="text1"/>
                                    <w:sz w:val="18"/>
                                  </w:rPr>
                                  <w:t>コミュニティー・サービス法</w:t>
                                </w:r>
                              </w:p>
                              <w:p w14:paraId="07835794" w14:textId="77777777" w:rsidR="00C21D18" w:rsidRDefault="0028462C" w:rsidP="00C21D18">
                                <w:pPr>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w:t>
                                </w:r>
                                <w:r w:rsidRPr="008F4892">
                                  <w:rPr>
                                    <w:rFonts w:ascii="HG丸ｺﾞｼｯｸM-PRO" w:eastAsia="HG丸ｺﾞｼｯｸM-PRO" w:hAnsi="HG丸ｺﾞｼｯｸM-PRO" w:hint="eastAsia"/>
                                    <w:color w:val="000000" w:themeColor="text1"/>
                                    <w:sz w:val="18"/>
                                    <w:u w:val="wave"/>
                                  </w:rPr>
                                  <w:t>サービス・ラーニング</w:t>
                                </w:r>
                                <w:r>
                                  <w:rPr>
                                    <w:rFonts w:ascii="HG丸ｺﾞｼｯｸM-PRO" w:eastAsia="HG丸ｺﾞｼｯｸM-PRO" w:hAnsi="HG丸ｺﾞｼｯｸM-PRO" w:hint="eastAsia"/>
                                    <w:color w:val="000000" w:themeColor="text1"/>
                                    <w:sz w:val="18"/>
                                  </w:rPr>
                                  <w:t>を全国に推進</w:t>
                                </w:r>
                              </w:p>
                              <w:p w14:paraId="07835795" w14:textId="77777777" w:rsidR="00EC1F7B" w:rsidRPr="0028462C" w:rsidRDefault="008F4892" w:rsidP="00EC1F7B">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 xml:space="preserve">　</w:t>
                                </w:r>
                                <w:r w:rsidR="00314DB6">
                                  <w:rPr>
                                    <w:rFonts w:ascii="HG丸ｺﾞｼｯｸM-PRO" w:eastAsia="HG丸ｺﾞｼｯｸM-PRO" w:hAnsi="HG丸ｺﾞｼｯｸM-PRO" w:hint="eastAsia"/>
                                    <w:color w:val="000000" w:themeColor="text1"/>
                                    <w:sz w:val="18"/>
                                  </w:rPr>
                                  <w:t>：</w:t>
                                </w:r>
                                <w:r w:rsidR="00EC1F7B">
                                  <w:rPr>
                                    <w:rFonts w:ascii="HG丸ｺﾞｼｯｸM-PRO" w:eastAsia="HG丸ｺﾞｼｯｸM-PRO" w:hAnsi="HG丸ｺﾞｼｯｸM-PRO" w:hint="eastAsia"/>
                                    <w:color w:val="000000" w:themeColor="text1"/>
                                    <w:sz w:val="18"/>
                                  </w:rPr>
                                  <w:t>教授＜学習</w:t>
                                </w:r>
                                <w:r>
                                  <w:rPr>
                                    <w:rFonts w:ascii="HG丸ｺﾞｼｯｸM-PRO" w:eastAsia="HG丸ｺﾞｼｯｸM-PRO" w:hAnsi="HG丸ｺﾞｼｯｸM-PRO" w:hint="eastAsia"/>
                                    <w:color w:val="000000" w:themeColor="text1"/>
                                    <w:sz w:val="18"/>
                                  </w:rPr>
                                  <w:t xml:space="preserve">　、</w:t>
                                </w:r>
                                <w:r w:rsidRPr="00670C32">
                                  <w:rPr>
                                    <w:rFonts w:ascii="HG丸ｺﾞｼｯｸM-PRO" w:eastAsia="HG丸ｺﾞｼｯｸM-PRO" w:hAnsi="HG丸ｺﾞｼｯｸM-PRO" w:hint="eastAsia"/>
                                    <w:b/>
                                    <w:color w:val="000000" w:themeColor="text1"/>
                                    <w:sz w:val="18"/>
                                  </w:rPr>
                                  <w:t>社会奉仕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35626" y="1686250"/>
                              <a:ext cx="2077720" cy="759962"/>
                            </a:xfrm>
                            <a:prstGeom prst="rect">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7835796" w14:textId="77777777" w:rsidR="0028462C" w:rsidRPr="00523CA5" w:rsidRDefault="00523CA5" w:rsidP="00523CA5">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w:t>
                                </w:r>
                                <w:r w:rsidRPr="008F4892">
                                  <w:rPr>
                                    <w:rFonts w:ascii="HG丸ｺﾞｼｯｸM-PRO" w:eastAsia="HG丸ｺﾞｼｯｸM-PRO" w:hAnsi="HG丸ｺﾞｼｯｸM-PRO" w:hint="eastAsia"/>
                                    <w:color w:val="000000" w:themeColor="text1"/>
                                    <w:sz w:val="18"/>
                                    <w:u w:val="wave"/>
                                  </w:rPr>
                                  <w:t>キャンパス・コンパクト</w:t>
                                </w:r>
                                <w:r w:rsidR="008F4892">
                                  <w:rPr>
                                    <w:rFonts w:ascii="HG丸ｺﾞｼｯｸM-PRO" w:eastAsia="HG丸ｺﾞｼｯｸM-PRO" w:hAnsi="HG丸ｺﾞｼｯｸM-PRO" w:hint="eastAsia"/>
                                    <w:color w:val="000000" w:themeColor="text1"/>
                                    <w:sz w:val="18"/>
                                  </w:rPr>
                                  <w:t>の展開</w:t>
                                </w:r>
                              </w:p>
                              <w:p w14:paraId="07835797" w14:textId="77777777" w:rsidR="00523CA5" w:rsidRDefault="00314DB6" w:rsidP="00314DB6">
                                <w:pPr>
                                  <w:ind w:left="180" w:hangingChars="100" w:hanging="180"/>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w:t>
                                </w:r>
                                <w:r w:rsidR="00523CA5" w:rsidRPr="00523CA5">
                                  <w:rPr>
                                    <w:rFonts w:ascii="HG丸ｺﾞｼｯｸM-PRO" w:eastAsia="HG丸ｺﾞｼｯｸM-PRO" w:hAnsi="HG丸ｺﾞｼｯｸM-PRO" w:hint="eastAsia"/>
                                    <w:color w:val="000000" w:themeColor="text1"/>
                                    <w:sz w:val="18"/>
                                  </w:rPr>
                                  <w:t>サービス・ラーニングに関する大規模な大学連合体</w:t>
                                </w:r>
                              </w:p>
                              <w:p w14:paraId="07835798" w14:textId="77777777" w:rsidR="00523CA5" w:rsidRPr="00523CA5" w:rsidRDefault="00523CA5" w:rsidP="00523CA5">
                                <w:pPr>
                                  <w:jc w:val="left"/>
                                  <w:rPr>
                                    <w:rFonts w:ascii="HG丸ｺﾞｼｯｸM-PRO" w:eastAsia="HG丸ｺﾞｼｯｸM-PRO" w:hAnsi="HG丸ｺﾞｼｯｸM-PRO"/>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5"/>
                          <wps:cNvSpPr txBox="1"/>
                          <wps:spPr>
                            <a:xfrm>
                              <a:off x="35627" y="2528431"/>
                              <a:ext cx="2089719" cy="773060"/>
                            </a:xfrm>
                            <a:prstGeom prst="rect">
                              <a:avLst/>
                            </a:prstGeom>
                            <a:solidFill>
                              <a:schemeClr val="lt1"/>
                            </a:solidFill>
                            <a:ln w="19050">
                              <a:solidFill>
                                <a:schemeClr val="tx1"/>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07835799" w14:textId="77777777" w:rsidR="008F4892" w:rsidRDefault="008F4892">
                                <w:pPr>
                                  <w:rPr>
                                    <w:rFonts w:ascii="HG丸ｺﾞｼｯｸM-PRO" w:eastAsia="HG丸ｺﾞｼｯｸM-PRO" w:hAnsi="HG丸ｺﾞｼｯｸM-PRO"/>
                                    <w:sz w:val="18"/>
                                  </w:rPr>
                                </w:pPr>
                                <w:r w:rsidRPr="008F4892">
                                  <w:rPr>
                                    <w:rFonts w:ascii="HG丸ｺﾞｼｯｸM-PRO" w:eastAsia="HG丸ｺﾞｼｯｸM-PRO" w:hAnsi="HG丸ｺﾞｼｯｸM-PRO" w:hint="eastAsia"/>
                                    <w:sz w:val="18"/>
                                  </w:rPr>
                                  <w:t>◆サービス・ラーニングの学習成果</w:t>
                                </w:r>
                              </w:p>
                              <w:p w14:paraId="0783579A" w14:textId="77777777" w:rsidR="008F4892" w:rsidRPr="008F4892" w:rsidRDefault="008F4892">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社会的責任と効果的な参加に必要とされる要素への貢献が実証された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id="グループ化 27" o:spid="_x0000_s1029" style="position:absolute;left:0;text-align:left;margin-left:172.3pt;margin-top:8.2pt;width:174.85pt;height:427.3pt;z-index:251674112;mso-width-relative:margin" coordsize="22206,5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2LmugUAAEYZAAAOAAAAZHJzL2Uyb0RvYy54bWzsWU9v2zYUvw/YdyB0XyxKlmQZdYosXYIB&#10;aRssHXpm9MfWRokaScfObo2BbMBWYJe2lwEDOuw0FOtt67B9Gi8d9i32SEqynTh/lmVZUSQHRSIf&#10;H/l+fO/Hx+dbt8c5RXsJFxkrehZesS2UFBGLs6Lfsz5+sPFex0JCkiImlBVJz9pPhHV79d13bo3K&#10;buKwAaNxwhEoKUR3VPasgZRlt9US0SDJiVhhZVJAZ8p4TiR88n4r5mQE2nPacmzbb40Yj0vOokQI&#10;aL1jOq1VrT9Nk0jeT1ORSER7FqxN6ifXz131bK3eIt0+J+Ugi6plkEusIidZAZM2qu4QSdCQZydU&#10;5VnEmWCpXIlY3mJpmkWJtgGswfYxazY5G5baln531C8bmADaYzhdWm10b2+boyzuWU5goYLksEfT&#10;g5fTyY/TyW/TybOjr58i6AGYRmW/C9KbvNwpt3nV0DdfyvJxynP1H2xCYw3wfgNwMpYogkbHcWy/&#10;41kogj6v7QS245otiAawTyfGRYMPzhnZqiduqfU1yxmV4E5ihpj4d4jtDEiZ6I0QCoMKsXYN2NHh&#10;Yev1D0/gH2obqLRYg5PoCoBsCUhhO3R9Cy0Bysadth0aoLDdsX3PU5obc0m35EJuJixH6qVnJZRm&#10;pVCLJF2ytyWkka6lVLNgNIs3Mkr1h4qwZJ1ytEcgNnb7WA+lw/wui01bx7NtHSEwqw5IJa7XsKCJ&#10;FmjUs0LP8bSGhb5mmNEox7iyYkFKLfIOEQMjFMNbJUULmE7tpcFPv8l9migDaPFRkoLnKrcyEy9a&#10;RKIoKaSxSgxInBjtyqblRmmFSnMKEDW6KwXLdRuMK3k1NNGU0wy2z1qYGdyM0DOzQjaD86xgfJkC&#10;ClZVMxv5GiQDjUJJjnfHOqp1eKmWXRbvg99yZihQlNFGBrBvESG3CQfOA3YEHpf34ZFSBjvKqjcL&#10;DRj/fFm7kofAgl4LjYBDe5b4bEh4YiH6YQEhF+J2W5Gu/mh7gQMffL5nd76nGObrDFwRw4lRRvpV&#10;yUtav6ac5Q+B7tfUrNBFigjm7lmR5PXHujTcDgdGlKytaTEg2pLIrWKnjJRyhbNyuAfjh4SXVfRI&#10;YKh7rA7zExFkZNXIgq0NJUszHV4zXKsdAMpRRHkN3IMBJcPWc+QDjeAXan4gqfPZByAE5gndDjYM&#10;D+67jG2xGwSef9X0sy8a7oHjPGYjcBrwRWjsWRv6T+/UqXykx59JRihSHplSIoFG8zIG7yz64Ci0&#10;D5mK8hm1nws8dAVsVVNARcBqL2bc1URlc0rcROX1RWWVHjSZTJ33wAF8St7jm3C6RN7juNjzOx01&#10;fi6qsOO57Sr7cTHGrqujinSb7AeiGkISd0IHTlM9eC4FOjbccXy9wCYn+B9SIDDGYPfHL1/9+d3z&#10;o8cvj755NX30+OiLX6ePniFtw4X56KTxDR/Nm47boR+EoYKnMf1EOgSEUqxxzkbrhFI2lDrYdV6k&#10;dqQfV8sm8Scwa5pTOAAhD0I49ENNoosyzryMg7HtmM2Z1+MuyrQDvcJFPZAxzubyfQ9rDwErqpXB&#10;23zCVjCVrWk3UJnQFbCVprsKuZvkypwAi6ndP0muGve+ofHro/HrSK4g3g2tvX7x/eunr45+f976&#10;68nP5g1hHfwXZjXX8x1zx8N+x3e8qubQUJsdBDoxVlfiwAtDX6s/ndk41DRmbGZI8IY06tueweNN&#10;vpFVScXNjewtu5FBwlbnkZPD6cGL6cGr6eRLNJ18O51Mpgc/wTcySd0cdSA5fp9BBaO5uJ1SKFIk&#10;AvU5oAjHczptt8pRZiTSCQNclYuCwLX9usRRV+Vqhqjuu+eRyFnXotkJuSBlykA4tIHh/pNc5cyr&#10;lVhSFrpA9WV5zecCA6+bYeJP9ZbDsZCeW/OpyrVvNcPAnd6Uf96Eis/s4qXrQLpYry8n1Q8L6teA&#10;+W8tNfv5Y/VvAAAA//8DAFBLAwQUAAYACAAAACEA/wTLeOEAAAAKAQAADwAAAGRycy9kb3ducmV2&#10;LnhtbEyPQUvDQBCF74L/YRnBm93ExFhjNqUU9VQEW0G8TbPTJDS7G7LbJP33jic9Du/jvW+K1Ww6&#10;MdLgW2cVxIsIBNnK6dbWCj73r3dLED6g1dg5Swou5GFVXl8VmGs32Q8ad6EWXGJ9jgqaEPpcSl81&#10;ZNAvXE+Ws6MbDAY+h1rqAScuN528j6JMGmwtLzTY06ah6rQ7GwVvE07rJH4Zt6fj5vK9f3j/2sak&#10;1O3NvH4GEWgOfzD86rM6lOx0cGervegUJGmaMcpBloJgIHtKExAHBcvHOAJZFvL/C+UPAAAA//8D&#10;AFBLAQItABQABgAIAAAAIQC2gziS/gAAAOEBAAATAAAAAAAAAAAAAAAAAAAAAABbQ29udGVudF9U&#10;eXBlc10ueG1sUEsBAi0AFAAGAAgAAAAhADj9If/WAAAAlAEAAAsAAAAAAAAAAAAAAAAALwEAAF9y&#10;ZWxzLy5yZWxzUEsBAi0AFAAGAAgAAAAhAPInYua6BQAARhkAAA4AAAAAAAAAAAAAAAAALgIAAGRy&#10;cy9lMm9Eb2MueG1sUEsBAi0AFAAGAAgAAAAhAP8Ey3jhAAAACgEAAA8AAAAAAAAAAAAAAAAAFAgA&#10;AGRycy9kb3ducmV2LnhtbFBLBQYAAAAABAAEAPMAAAAiCQAAAAA=&#10;">
                <v:oval id="円/楕円 4" o:spid="_x0000_s1030" style="position:absolute;left:949;width:20184;height:10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4fsMA&#10;AADaAAAADwAAAGRycy9kb3ducmV2LnhtbESPX2vCMBTF3wd+h3AF32aqE9mqaRFB2IuDuY6xt2tz&#10;barNTWli7b79Igz2eDh/fpx1PthG9NT52rGC2TQBQVw6XXOloPjYPT6D8AFZY+OYFPyQhzwbPawx&#10;1e7G79QfQiXiCPsUFZgQ2lRKXxqy6KeuJY7eyXUWQ5RdJXWHtzhuGzlPkqW0WHMkGGxpa6i8HK42&#10;Qr4DfW7Jnq+F+Trud4u3l6eelJqMh80KRKAh/If/2q9awQLuV+IN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H4fsMAAADaAAAADwAAAAAAAAAAAAAAAACYAgAAZHJzL2Rv&#10;d25yZXYueG1sUEsFBgAAAAAEAAQA9QAAAIgDAAAAAA==&#10;" fillcolor="#d8d8d8 [2732]" strokecolor="black [3213]">
                  <v:stroke dashstyle="dash"/>
                  <v:textbox>
                    <w:txbxContent>
                      <w:p w14:paraId="0783578E" w14:textId="77777777" w:rsidR="00C21D18" w:rsidRPr="00C21D18" w:rsidRDefault="00C21D18" w:rsidP="00C21D18">
                        <w:pPr>
                          <w:jc w:val="center"/>
                          <w:rPr>
                            <w:rFonts w:ascii="HG丸ｺﾞｼｯｸM-PRO" w:eastAsia="HG丸ｺﾞｼｯｸM-PRO" w:hAnsi="HG丸ｺﾞｼｯｸM-PRO"/>
                            <w:color w:val="000000" w:themeColor="text1"/>
                            <w:sz w:val="18"/>
                          </w:rPr>
                        </w:pPr>
                        <w:r w:rsidRPr="00C21D18">
                          <w:rPr>
                            <w:rFonts w:ascii="HG丸ｺﾞｼｯｸM-PRO" w:eastAsia="HG丸ｺﾞｼｯｸM-PRO" w:hAnsi="HG丸ｺﾞｼｯｸM-PRO" w:hint="eastAsia"/>
                            <w:color w:val="000000" w:themeColor="text1"/>
                            <w:sz w:val="18"/>
                          </w:rPr>
                          <w:t>1960</w:t>
                        </w:r>
                        <w:r w:rsidRPr="00C21D18">
                          <w:rPr>
                            <w:rFonts w:ascii="HG丸ｺﾞｼｯｸM-PRO" w:eastAsia="HG丸ｺﾞｼｯｸM-PRO" w:hAnsi="HG丸ｺﾞｼｯｸM-PRO"/>
                            <w:color w:val="000000" w:themeColor="text1"/>
                            <w:sz w:val="18"/>
                          </w:rPr>
                          <w:t>’</w:t>
                        </w:r>
                        <w:r w:rsidRPr="00C21D18">
                          <w:rPr>
                            <w:rFonts w:ascii="HG丸ｺﾞｼｯｸM-PRO" w:eastAsia="HG丸ｺﾞｼｯｸM-PRO" w:hAnsi="HG丸ｺﾞｼｯｸM-PRO" w:hint="eastAsia"/>
                            <w:color w:val="000000" w:themeColor="text1"/>
                            <w:sz w:val="18"/>
                          </w:rPr>
                          <w:t>s</w:t>
                        </w:r>
                      </w:p>
                      <w:p w14:paraId="0783578F" w14:textId="77777777" w:rsidR="00C21D18" w:rsidRPr="00C21D18" w:rsidRDefault="00C21D18" w:rsidP="00C21D18">
                        <w:pPr>
                          <w:jc w:val="center"/>
                          <w:rPr>
                            <w:rFonts w:ascii="HG丸ｺﾞｼｯｸM-PRO" w:eastAsia="HG丸ｺﾞｼｯｸM-PRO" w:hAnsi="HG丸ｺﾞｼｯｸM-PRO"/>
                            <w:color w:val="000000" w:themeColor="text1"/>
                            <w:sz w:val="18"/>
                          </w:rPr>
                        </w:pPr>
                        <w:r w:rsidRPr="00C21D18">
                          <w:rPr>
                            <w:rFonts w:ascii="HG丸ｺﾞｼｯｸM-PRO" w:eastAsia="HG丸ｺﾞｼｯｸM-PRO" w:hAnsi="HG丸ｺﾞｼｯｸM-PRO" w:hint="eastAsia"/>
                            <w:color w:val="000000" w:themeColor="text1"/>
                            <w:sz w:val="18"/>
                          </w:rPr>
                          <w:t>YMCA</w:t>
                        </w:r>
                        <w:r w:rsidRPr="00C21D18">
                          <w:rPr>
                            <w:rFonts w:ascii="HG丸ｺﾞｼｯｸM-PRO" w:eastAsia="HG丸ｺﾞｼｯｸM-PRO" w:hAnsi="HG丸ｺﾞｼｯｸM-PRO" w:hint="eastAsia"/>
                            <w:color w:val="000000" w:themeColor="text1"/>
                            <w:sz w:val="18"/>
                          </w:rPr>
                          <w:t>、スカウト運動、平和部隊への関心</w:t>
                        </w:r>
                        <w:r>
                          <w:rPr>
                            <w:rFonts w:ascii="HG丸ｺﾞｼｯｸM-PRO" w:eastAsia="HG丸ｺﾞｼｯｸM-PRO" w:hAnsi="HG丸ｺﾞｼｯｸM-PRO" w:hint="eastAsia"/>
                            <w:color w:val="000000" w:themeColor="text1"/>
                            <w:sz w:val="18"/>
                          </w:rPr>
                          <w:t>UP</w:t>
                        </w:r>
                      </w:p>
                    </w:txbxContent>
                  </v:textbox>
                </v:oval>
                <v:oval id="円/楕円 11" o:spid="_x0000_s1031" style="position:absolute;top:9381;width:22206;height:13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7218IA&#10;AADbAAAADwAAAGRycy9kb3ducmV2LnhtbERPTWsCMRC9C/0PYQreNLtFatkapS0IglRQe2hvw2a6&#10;SbuZLJu4rv56Iwje5vE+Z7boXS06aoP1rCAfZyCIS68tVwq+9svRC4gQkTXWnknBiQIs5g+DGRba&#10;H3lL3S5WIoVwKFCBibEppAylIYdh7BvixP361mFMsK2kbvGYwl0tn7LsWTq0nBoMNvRhqPzfHZyC&#10;zdmsf5yMn1Nr3zH/o0n3vZ0oNXzs315BROrjXXxzr3San8P1l3SAn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jvbXwgAAANsAAAAPAAAAAAAAAAAAAAAAAJgCAABkcnMvZG93&#10;bnJldi54bWxQSwUGAAAAAAQABAD1AAAAhwMAAAAA&#10;" fillcolor="#d9d9d9" strokecolor="black [3213]">
                  <v:stroke dashstyle="dash"/>
                  <v:textbox>
                    <w:txbxContent>
                      <w:p w14:paraId="07835790" w14:textId="77777777" w:rsidR="00E85AF7" w:rsidRDefault="00C21D18" w:rsidP="00E85AF7">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1990</w:t>
                        </w:r>
                        <w:r>
                          <w:rPr>
                            <w:rFonts w:ascii="HG丸ｺﾞｼｯｸM-PRO" w:eastAsia="HG丸ｺﾞｼｯｸM-PRO" w:hAnsi="HG丸ｺﾞｼｯｸM-PRO"/>
                            <w:color w:val="000000" w:themeColor="text1"/>
                            <w:sz w:val="18"/>
                          </w:rPr>
                          <w:t>’</w:t>
                        </w:r>
                        <w:r>
                          <w:rPr>
                            <w:rFonts w:ascii="HG丸ｺﾞｼｯｸM-PRO" w:eastAsia="HG丸ｺﾞｼｯｸM-PRO" w:hAnsi="HG丸ｺﾞｼｯｸM-PRO" w:hint="eastAsia"/>
                            <w:color w:val="000000" w:themeColor="text1"/>
                            <w:sz w:val="18"/>
                          </w:rPr>
                          <w:t>s</w:t>
                        </w:r>
                        <w:r w:rsidR="00E85AF7">
                          <w:rPr>
                            <w:rFonts w:ascii="HG丸ｺﾞｼｯｸM-PRO" w:eastAsia="HG丸ｺﾞｼｯｸM-PRO" w:hAnsi="HG丸ｺﾞｼｯｸM-PRO" w:hint="eastAsia"/>
                            <w:color w:val="000000" w:themeColor="text1"/>
                            <w:sz w:val="18"/>
                          </w:rPr>
                          <w:t>：</w:t>
                        </w:r>
                        <w:r w:rsidR="00B759EF">
                          <w:rPr>
                            <w:rFonts w:ascii="HG丸ｺﾞｼｯｸM-PRO" w:eastAsia="HG丸ｺﾞｼｯｸM-PRO" w:hAnsi="HG丸ｺﾞｼｯｸM-PRO" w:hint="eastAsia"/>
                            <w:color w:val="000000" w:themeColor="text1"/>
                            <w:sz w:val="18"/>
                          </w:rPr>
                          <w:t>個人と社会との関わりの希薄化</w:t>
                        </w:r>
                      </w:p>
                      <w:p w14:paraId="07835791" w14:textId="6A616FC9" w:rsidR="00E85AF7" w:rsidRPr="00C21D18" w:rsidRDefault="00E85AF7" w:rsidP="00E85AF7">
                        <w:pPr>
                          <w:jc w:val="left"/>
                          <w:rPr>
                            <w:rFonts w:ascii="HG丸ｺﾞｼｯｸM-PRO" w:eastAsia="HG丸ｺﾞｼｯｸM-PRO" w:hAnsi="HG丸ｺﾞｼｯｸM-PRO"/>
                            <w:color w:val="000000" w:themeColor="text1"/>
                            <w:sz w:val="18"/>
                          </w:rPr>
                        </w:pPr>
                        <w:r w:rsidRPr="0095267C">
                          <w:rPr>
                            <w:rFonts w:ascii="HG丸ｺﾞｼｯｸM-PRO" w:eastAsia="HG丸ｺﾞｼｯｸM-PRO" w:hAnsi="HG丸ｺﾞｼｯｸM-PRO" w:hint="eastAsia"/>
                            <w:color w:val="000000" w:themeColor="text1"/>
                            <w:sz w:val="18"/>
                          </w:rPr>
                          <w:t>ボランティア</w:t>
                        </w:r>
                        <w:r w:rsidR="007023C5">
                          <w:rPr>
                            <w:rFonts w:ascii="HG丸ｺﾞｼｯｸM-PRO" w:eastAsia="HG丸ｺﾞｼｯｸM-PRO" w:hAnsi="HG丸ｺﾞｼｯｸM-PRO" w:hint="eastAsia"/>
                            <w:color w:val="000000" w:themeColor="text1"/>
                            <w:sz w:val="18"/>
                          </w:rPr>
                          <w:t>、地域コミュニティ活動への参加減少</w:t>
                        </w:r>
                      </w:p>
                    </w:txbxContent>
                  </v:textbox>
                </v:oval>
                <v:group id="グループ化 26" o:spid="_x0000_s1032" style="position:absolute;top:23156;width:21253;height:31114" coordorigin=",1892" coordsize="21253,31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5" o:spid="_x0000_s1033" type="#_x0000_t80" style="position:absolute;top:1892;width:21253;height:14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prMQA&#10;AADaAAAADwAAAGRycy9kb3ducmV2LnhtbESPQWvCQBSE74X+h+UJvTUbWxSJrqGkWAR70bRibs/s&#10;axKafRuyW03/vSsIHoeZ+YZZpINpxYl611hWMI5iEMSl1Q1XCr7y1fMMhPPIGlvLpOCfHKTLx4cF&#10;JtqeeUunna9EgLBLUEHtfZdI6cqaDLrIdsTB+7G9QR9kX0nd4znATStf4ngqDTYcFmrsKKup/N39&#10;GQXZ97F4Xefv+0/aFEV++CjtyjilnkbD2xyEp8Hfw7f2WiuYwPVKuA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P6azEAAAA2gAAAA8AAAAAAAAAAAAAAAAAmAIAAGRycy9k&#10;b3ducmV2LnhtbFBLBQYAAAAABAAEAPUAAACJAwAAAAA=&#10;" adj="14368,7590,16961,9302" filled="f" strokecolor="black [3213]" strokeweight="2pt">
                    <v:textbox>
                      <w:txbxContent>
                        <w:p w14:paraId="07835792" w14:textId="77777777" w:rsidR="0028462C" w:rsidRDefault="00B759EF" w:rsidP="00C21D18">
                          <w:pPr>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1994</w:t>
                          </w:r>
                        </w:p>
                        <w:p w14:paraId="07835793" w14:textId="77777777" w:rsidR="00B65C16" w:rsidRDefault="0028462C" w:rsidP="00C21D18">
                          <w:pPr>
                            <w:jc w:val="center"/>
                            <w:rPr>
                              <w:rFonts w:ascii="HG丸ｺﾞｼｯｸM-PRO" w:eastAsia="HG丸ｺﾞｼｯｸM-PRO" w:hAnsi="HG丸ｺﾞｼｯｸM-PRO"/>
                              <w:color w:val="000000" w:themeColor="text1"/>
                              <w:sz w:val="18"/>
                            </w:rPr>
                          </w:pPr>
                          <w:r w:rsidRPr="0028462C">
                            <w:rPr>
                              <w:rFonts w:ascii="HG丸ｺﾞｼｯｸM-PRO" w:eastAsia="HG丸ｺﾞｼｯｸM-PRO" w:hAnsi="HG丸ｺﾞｼｯｸM-PRO" w:hint="eastAsia"/>
                              <w:color w:val="000000" w:themeColor="text1"/>
                              <w:sz w:val="18"/>
                            </w:rPr>
                            <w:t>国家及び</w:t>
                          </w:r>
                          <w:r w:rsidR="00C21D18" w:rsidRPr="0028462C">
                            <w:rPr>
                              <w:rFonts w:ascii="HG丸ｺﾞｼｯｸM-PRO" w:eastAsia="HG丸ｺﾞｼｯｸM-PRO" w:hAnsi="HG丸ｺﾞｼｯｸM-PRO" w:hint="eastAsia"/>
                              <w:color w:val="000000" w:themeColor="text1"/>
                              <w:sz w:val="18"/>
                            </w:rPr>
                            <w:t>コミュニティー・サービス法</w:t>
                          </w:r>
                        </w:p>
                        <w:p w14:paraId="07835794" w14:textId="77777777" w:rsidR="00C21D18" w:rsidRDefault="0028462C" w:rsidP="00C21D18">
                          <w:pPr>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w:t>
                          </w:r>
                          <w:r w:rsidRPr="008F4892">
                            <w:rPr>
                              <w:rFonts w:ascii="HG丸ｺﾞｼｯｸM-PRO" w:eastAsia="HG丸ｺﾞｼｯｸM-PRO" w:hAnsi="HG丸ｺﾞｼｯｸM-PRO" w:hint="eastAsia"/>
                              <w:color w:val="000000" w:themeColor="text1"/>
                              <w:sz w:val="18"/>
                              <w:u w:val="wave"/>
                            </w:rPr>
                            <w:t>サービス・ラーニング</w:t>
                          </w:r>
                          <w:r>
                            <w:rPr>
                              <w:rFonts w:ascii="HG丸ｺﾞｼｯｸM-PRO" w:eastAsia="HG丸ｺﾞｼｯｸM-PRO" w:hAnsi="HG丸ｺﾞｼｯｸM-PRO" w:hint="eastAsia"/>
                              <w:color w:val="000000" w:themeColor="text1"/>
                              <w:sz w:val="18"/>
                            </w:rPr>
                            <w:t>を全国に推進</w:t>
                          </w:r>
                        </w:p>
                        <w:p w14:paraId="07835795" w14:textId="77777777" w:rsidR="00EC1F7B" w:rsidRPr="0028462C" w:rsidRDefault="008F4892" w:rsidP="00EC1F7B">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 xml:space="preserve">　</w:t>
                          </w:r>
                          <w:r w:rsidR="00314DB6">
                            <w:rPr>
                              <w:rFonts w:ascii="HG丸ｺﾞｼｯｸM-PRO" w:eastAsia="HG丸ｺﾞｼｯｸM-PRO" w:hAnsi="HG丸ｺﾞｼｯｸM-PRO" w:hint="eastAsia"/>
                              <w:color w:val="000000" w:themeColor="text1"/>
                              <w:sz w:val="18"/>
                            </w:rPr>
                            <w:t>：</w:t>
                          </w:r>
                          <w:r w:rsidR="00EC1F7B">
                            <w:rPr>
                              <w:rFonts w:ascii="HG丸ｺﾞｼｯｸM-PRO" w:eastAsia="HG丸ｺﾞｼｯｸM-PRO" w:hAnsi="HG丸ｺﾞｼｯｸM-PRO" w:hint="eastAsia"/>
                              <w:color w:val="000000" w:themeColor="text1"/>
                              <w:sz w:val="18"/>
                            </w:rPr>
                            <w:t>教授＜学習</w:t>
                          </w:r>
                          <w:r>
                            <w:rPr>
                              <w:rFonts w:ascii="HG丸ｺﾞｼｯｸM-PRO" w:eastAsia="HG丸ｺﾞｼｯｸM-PRO" w:hAnsi="HG丸ｺﾞｼｯｸM-PRO" w:hint="eastAsia"/>
                              <w:color w:val="000000" w:themeColor="text1"/>
                              <w:sz w:val="18"/>
                            </w:rPr>
                            <w:t xml:space="preserve">　、</w:t>
                          </w:r>
                          <w:r w:rsidRPr="00670C32">
                            <w:rPr>
                              <w:rFonts w:ascii="HG丸ｺﾞｼｯｸM-PRO" w:eastAsia="HG丸ｺﾞｼｯｸM-PRO" w:hAnsi="HG丸ｺﾞｼｯｸM-PRO" w:hint="eastAsia"/>
                              <w:b/>
                              <w:color w:val="000000" w:themeColor="text1"/>
                              <w:sz w:val="18"/>
                            </w:rPr>
                            <w:t>社会奉仕</w:t>
                          </w:r>
                        </w:p>
                      </w:txbxContent>
                    </v:textbox>
                  </v:shape>
                  <v:rect id="正方形/長方形 12" o:spid="_x0000_s1034" style="position:absolute;left:356;top:16862;width:20777;height:7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S4rcIA&#10;AADbAAAADwAAAGRycy9kb3ducmV2LnhtbERPTWsCMRC9F/wPYYReRLPuQcrWKFJQl4JC1R68DZtx&#10;s3QzCZtUt//eCEJv83ifM1/2thVX6kLjWMF0koEgrpxuuFZwOq7HbyBCRNbYOiYFfxRguRi8zLHQ&#10;7sZfdD3EWqQQDgUqMDH6QspQGbIYJs4TJ+7iOosxwa6WusNbCretzLNsJi02nBoMevowVP0cfq2C&#10;9daMVvJz9+3LsL/YvPSb7eis1OuwX72DiNTHf/HTXeo0P4fHL+k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LitwgAAANsAAAAPAAAAAAAAAAAAAAAAAJgCAABkcnMvZG93&#10;bnJldi54bWxQSwUGAAAAAAQABAD1AAAAhwMAAAAA&#10;" filled="f" strokecolor="black [3213]" strokeweight="2pt">
                    <v:textbox>
                      <w:txbxContent>
                        <w:p w14:paraId="07835796" w14:textId="77777777" w:rsidR="0028462C" w:rsidRPr="00523CA5" w:rsidRDefault="00523CA5" w:rsidP="00523CA5">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w:t>
                          </w:r>
                          <w:r w:rsidRPr="008F4892">
                            <w:rPr>
                              <w:rFonts w:ascii="HG丸ｺﾞｼｯｸM-PRO" w:eastAsia="HG丸ｺﾞｼｯｸM-PRO" w:hAnsi="HG丸ｺﾞｼｯｸM-PRO" w:hint="eastAsia"/>
                              <w:color w:val="000000" w:themeColor="text1"/>
                              <w:sz w:val="18"/>
                              <w:u w:val="wave"/>
                            </w:rPr>
                            <w:t>キャンパス・コンパクト</w:t>
                          </w:r>
                          <w:r w:rsidR="008F4892">
                            <w:rPr>
                              <w:rFonts w:ascii="HG丸ｺﾞｼｯｸM-PRO" w:eastAsia="HG丸ｺﾞｼｯｸM-PRO" w:hAnsi="HG丸ｺﾞｼｯｸM-PRO" w:hint="eastAsia"/>
                              <w:color w:val="000000" w:themeColor="text1"/>
                              <w:sz w:val="18"/>
                            </w:rPr>
                            <w:t>の展開</w:t>
                          </w:r>
                        </w:p>
                        <w:p w14:paraId="07835797" w14:textId="77777777" w:rsidR="00523CA5" w:rsidRDefault="00314DB6" w:rsidP="00314DB6">
                          <w:pPr>
                            <w:ind w:left="180" w:hangingChars="100" w:hanging="180"/>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w:t>
                          </w:r>
                          <w:r w:rsidR="00523CA5" w:rsidRPr="00523CA5">
                            <w:rPr>
                              <w:rFonts w:ascii="HG丸ｺﾞｼｯｸM-PRO" w:eastAsia="HG丸ｺﾞｼｯｸM-PRO" w:hAnsi="HG丸ｺﾞｼｯｸM-PRO" w:hint="eastAsia"/>
                              <w:color w:val="000000" w:themeColor="text1"/>
                              <w:sz w:val="18"/>
                            </w:rPr>
                            <w:t>サービス・ラーニングに関する大規模な大学連合体</w:t>
                          </w:r>
                        </w:p>
                        <w:p w14:paraId="07835798" w14:textId="77777777" w:rsidR="00523CA5" w:rsidRPr="00523CA5" w:rsidRDefault="00523CA5" w:rsidP="00523CA5">
                          <w:pPr>
                            <w:jc w:val="left"/>
                            <w:rPr>
                              <w:rFonts w:ascii="HG丸ｺﾞｼｯｸM-PRO" w:eastAsia="HG丸ｺﾞｼｯｸM-PRO" w:hAnsi="HG丸ｺﾞｼｯｸM-PRO"/>
                              <w:color w:val="000000" w:themeColor="text1"/>
                              <w:sz w:val="18"/>
                            </w:rPr>
                          </w:pPr>
                        </w:p>
                      </w:txbxContent>
                    </v:textbox>
                  </v:rect>
                  <v:shapetype id="_x0000_t202" coordsize="21600,21600" o:spt="202" path="m,l,21600r21600,l21600,xe">
                    <v:stroke joinstyle="miter"/>
                    <v:path gradientshapeok="t" o:connecttype="rect"/>
                  </v:shapetype>
                  <v:shape id="テキスト ボックス 25" o:spid="_x0000_s1035" type="#_x0000_t202" style="position:absolute;left:356;top:25284;width:20897;height:7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3O8EA&#10;AADbAAAADwAAAGRycy9kb3ducmV2LnhtbESPQYvCMBSE74L/ITzBm6YWFOmaFllQ9rKC1YPHR/O2&#10;Ldu81CRq/fdGWNjjMDPfMJtiMJ24k/OtZQWLeQKCuLK65VrB+bSbrUH4gKyxs0wKnuShyMejDWba&#10;PvhI9zLUIkLYZ6igCaHPpPRVQwb93PbE0fuxzmCI0tVSO3xEuOlkmiQrabDluNBgT58NVb/lzSjY&#10;X66Y4iodysSc3MHhYb39vik1nQzbDxCBhvAf/mt/aQXpEt5f4g+Q+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LNzvBAAAA2wAAAA8AAAAAAAAAAAAAAAAAmAIAAGRycy9kb3du&#10;cmV2LnhtbFBLBQYAAAAABAAEAPUAAACGAwAAAAA=&#10;" fillcolor="white [3201]" strokecolor="black [3213]" strokeweight="1.5pt">
                    <v:textbox>
                      <w:txbxContent>
                        <w:p w14:paraId="07835799" w14:textId="77777777" w:rsidR="008F4892" w:rsidRDefault="008F4892">
                          <w:pPr>
                            <w:rPr>
                              <w:rFonts w:ascii="HG丸ｺﾞｼｯｸM-PRO" w:eastAsia="HG丸ｺﾞｼｯｸM-PRO" w:hAnsi="HG丸ｺﾞｼｯｸM-PRO"/>
                              <w:sz w:val="18"/>
                            </w:rPr>
                          </w:pPr>
                          <w:r w:rsidRPr="008F4892">
                            <w:rPr>
                              <w:rFonts w:ascii="HG丸ｺﾞｼｯｸM-PRO" w:eastAsia="HG丸ｺﾞｼｯｸM-PRO" w:hAnsi="HG丸ｺﾞｼｯｸM-PRO" w:hint="eastAsia"/>
                              <w:sz w:val="18"/>
                            </w:rPr>
                            <w:t>◆サービス・ラーニングの学習成果</w:t>
                          </w:r>
                        </w:p>
                        <w:p w14:paraId="0783579A" w14:textId="77777777" w:rsidR="008F4892" w:rsidRPr="008F4892" w:rsidRDefault="008F4892">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社会的責任と効果的な参加に必要とされる要素への貢献が実証された</w:t>
                          </w:r>
                        </w:p>
                      </w:txbxContent>
                    </v:textbox>
                  </v:shape>
                </v:group>
              </v:group>
            </w:pict>
          </mc:Fallback>
        </mc:AlternateContent>
      </w:r>
      <w:r w:rsidR="00EC1F7B">
        <w:rPr>
          <w:rFonts w:ascii="HG丸ｺﾞｼｯｸM-PRO" w:eastAsia="HG丸ｺﾞｼｯｸM-PRO" w:hAnsi="HG丸ｺﾞｼｯｸM-PRO" w:hint="eastAsia"/>
          <w:noProof/>
        </w:rPr>
        <mc:AlternateContent>
          <mc:Choice Requires="wpg">
            <w:drawing>
              <wp:anchor distT="0" distB="0" distL="114300" distR="114300" simplePos="0" relativeHeight="251664896" behindDoc="1" locked="0" layoutInCell="1" allowOverlap="1" wp14:anchorId="07835773" wp14:editId="5BE16B43">
                <wp:simplePos x="0" y="0"/>
                <wp:positionH relativeFrom="column">
                  <wp:posOffset>-317500</wp:posOffset>
                </wp:positionH>
                <wp:positionV relativeFrom="paragraph">
                  <wp:posOffset>109220</wp:posOffset>
                </wp:positionV>
                <wp:extent cx="2433955" cy="5426710"/>
                <wp:effectExtent l="0" t="0" r="23495" b="21590"/>
                <wp:wrapNone/>
                <wp:docPr id="18" name="グループ化 18"/>
                <wp:cNvGraphicFramePr/>
                <a:graphic xmlns:a="http://schemas.openxmlformats.org/drawingml/2006/main">
                  <a:graphicData uri="http://schemas.microsoft.com/office/word/2010/wordprocessingGroup">
                    <wpg:wgp>
                      <wpg:cNvGrpSpPr/>
                      <wpg:grpSpPr>
                        <a:xfrm>
                          <a:off x="0" y="0"/>
                          <a:ext cx="2433955" cy="5426710"/>
                          <a:chOff x="118484" y="0"/>
                          <a:chExt cx="2434315" cy="5426982"/>
                        </a:xfrm>
                      </wpg:grpSpPr>
                      <wpg:grpSp>
                        <wpg:cNvPr id="17" name="グループ化 17"/>
                        <wpg:cNvGrpSpPr/>
                        <wpg:grpSpPr>
                          <a:xfrm>
                            <a:off x="118484" y="0"/>
                            <a:ext cx="2434315" cy="4049689"/>
                            <a:chOff x="118484" y="0"/>
                            <a:chExt cx="2434315" cy="4049689"/>
                          </a:xfrm>
                        </wpg:grpSpPr>
                        <wps:wsp>
                          <wps:cNvPr id="2" name="円/楕円 2"/>
                          <wps:cNvSpPr/>
                          <wps:spPr>
                            <a:xfrm>
                              <a:off x="285008" y="712519"/>
                              <a:ext cx="1258570" cy="901700"/>
                            </a:xfrm>
                            <a:prstGeom prst="ellipse">
                              <a:avLst/>
                            </a:prstGeom>
                            <a:solidFill>
                              <a:schemeClr val="bg1">
                                <a:lumMod val="85000"/>
                              </a:schemeClr>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783579B" w14:textId="77777777" w:rsidR="00F70CCE" w:rsidRPr="00C13BA7" w:rsidRDefault="00F70CCE" w:rsidP="00F70CCE">
                                <w:pPr>
                                  <w:jc w:val="center"/>
                                  <w:rPr>
                                    <w:rFonts w:ascii="HG丸ｺﾞｼｯｸM-PRO" w:eastAsia="HG丸ｺﾞｼｯｸM-PRO" w:hAnsi="HG丸ｺﾞｼｯｸM-PRO"/>
                                    <w:color w:val="000000" w:themeColor="text1"/>
                                    <w:sz w:val="18"/>
                                  </w:rPr>
                                </w:pPr>
                                <w:r w:rsidRPr="00C13BA7">
                                  <w:rPr>
                                    <w:rFonts w:ascii="HG丸ｺﾞｼｯｸM-PRO" w:eastAsia="HG丸ｺﾞｼｯｸM-PRO" w:hAnsi="HG丸ｺﾞｼｯｸM-PRO" w:hint="eastAsia"/>
                                    <w:color w:val="000000" w:themeColor="text1"/>
                                    <w:sz w:val="18"/>
                                  </w:rPr>
                                  <w:t>政治的</w:t>
                                </w:r>
                                <w:r w:rsidRPr="00C13BA7">
                                  <w:rPr>
                                    <w:rFonts w:ascii="HG丸ｺﾞｼｯｸM-PRO" w:eastAsia="HG丸ｺﾞｼｯｸM-PRO" w:hAnsi="HG丸ｺﾞｼｯｸM-PRO"/>
                                    <w:color w:val="000000" w:themeColor="text1"/>
                                    <w:sz w:val="18"/>
                                  </w:rPr>
                                  <w:t>無関心</w:t>
                                </w:r>
                              </w:p>
                              <w:p w14:paraId="0783579C" w14:textId="77777777" w:rsidR="00F70CCE" w:rsidRPr="00C13BA7" w:rsidRDefault="00F70CCE" w:rsidP="00F70CCE">
                                <w:pPr>
                                  <w:jc w:val="center"/>
                                  <w:rPr>
                                    <w:rFonts w:ascii="HG丸ｺﾞｼｯｸM-PRO" w:eastAsia="HG丸ｺﾞｼｯｸM-PRO" w:hAnsi="HG丸ｺﾞｼｯｸM-PRO"/>
                                    <w:color w:val="000000" w:themeColor="text1"/>
                                    <w:sz w:val="18"/>
                                  </w:rPr>
                                </w:pPr>
                                <w:r w:rsidRPr="00C13BA7">
                                  <w:rPr>
                                    <w:rFonts w:ascii="HG丸ｺﾞｼｯｸM-PRO" w:eastAsia="HG丸ｺﾞｼｯｸM-PRO" w:hAnsi="HG丸ｺﾞｼｯｸM-PRO" w:hint="eastAsia"/>
                                    <w:color w:val="000000" w:themeColor="text1"/>
                                    <w:sz w:val="18"/>
                                  </w:rPr>
                                  <w:t>反社会的態度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円/楕円 14"/>
                          <wps:cNvSpPr/>
                          <wps:spPr>
                            <a:xfrm>
                              <a:off x="118484" y="2980562"/>
                              <a:ext cx="1425094" cy="1069127"/>
                            </a:xfrm>
                            <a:prstGeom prst="ellipse">
                              <a:avLst/>
                            </a:prstGeom>
                            <a:solidFill>
                              <a:schemeClr val="bg1">
                                <a:lumMod val="85000"/>
                              </a:schemeClr>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783579D" w14:textId="271BAEB7" w:rsidR="0087742D" w:rsidRPr="00C21D18" w:rsidRDefault="0014308F" w:rsidP="0087742D">
                                <w:pPr>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同時</w:t>
                                </w:r>
                                <w:r w:rsidR="0087742D" w:rsidRPr="00C21D18">
                                  <w:rPr>
                                    <w:rFonts w:ascii="HG丸ｺﾞｼｯｸM-PRO" w:eastAsia="HG丸ｺﾞｼｯｸM-PRO" w:hAnsi="HG丸ｺﾞｼｯｸM-PRO" w:hint="eastAsia"/>
                                    <w:color w:val="000000" w:themeColor="text1"/>
                                    <w:sz w:val="18"/>
                                  </w:rPr>
                                  <w:t>多発テロ</w:t>
                                </w:r>
                              </w:p>
                              <w:p w14:paraId="0783579E" w14:textId="77777777" w:rsidR="0087742D" w:rsidRPr="00C21D18" w:rsidRDefault="0087742D" w:rsidP="0087742D">
                                <w:pPr>
                                  <w:jc w:val="center"/>
                                  <w:rPr>
                                    <w:rFonts w:ascii="HG丸ｺﾞｼｯｸM-PRO" w:eastAsia="HG丸ｺﾞｼｯｸM-PRO" w:hAnsi="HG丸ｺﾞｼｯｸM-PRO"/>
                                    <w:color w:val="000000" w:themeColor="text1"/>
                                    <w:sz w:val="18"/>
                                  </w:rPr>
                                </w:pPr>
                                <w:r w:rsidRPr="00C21D18">
                                  <w:rPr>
                                    <w:rFonts w:ascii="HG丸ｺﾞｼｯｸM-PRO" w:eastAsia="HG丸ｺﾞｼｯｸM-PRO" w:hAnsi="HG丸ｺﾞｼｯｸM-PRO" w:hint="eastAsia"/>
                                    <w:color w:val="000000" w:themeColor="text1"/>
                                    <w:sz w:val="18"/>
                                  </w:rPr>
                                  <w:t>↓</w:t>
                                </w:r>
                              </w:p>
                              <w:p w14:paraId="0783579F" w14:textId="77777777" w:rsidR="0087742D" w:rsidRPr="00314DB6" w:rsidRDefault="0087742D" w:rsidP="0087742D">
                                <w:pPr>
                                  <w:jc w:val="center"/>
                                  <w:rPr>
                                    <w:rFonts w:ascii="HG丸ｺﾞｼｯｸM-PRO" w:eastAsia="HG丸ｺﾞｼｯｸM-PRO" w:hAnsi="HG丸ｺﾞｼｯｸM-PRO"/>
                                    <w:color w:val="000000" w:themeColor="text1"/>
                                    <w:sz w:val="18"/>
                                    <w:u w:val="wave"/>
                                  </w:rPr>
                                </w:pPr>
                                <w:r w:rsidRPr="00314DB6">
                                  <w:rPr>
                                    <w:rFonts w:ascii="HG丸ｺﾞｼｯｸM-PRO" w:eastAsia="HG丸ｺﾞｼｯｸM-PRO" w:hAnsi="HG丸ｺﾞｼｯｸM-PRO" w:hint="eastAsia"/>
                                    <w:color w:val="000000" w:themeColor="text1"/>
                                    <w:sz w:val="18"/>
                                    <w:u w:val="wave"/>
                                  </w:rPr>
                                  <w:t>多様性への関心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下矢印吹き出し 10"/>
                          <wps:cNvSpPr/>
                          <wps:spPr>
                            <a:xfrm>
                              <a:off x="510639" y="1543792"/>
                              <a:ext cx="2042160" cy="2362835"/>
                            </a:xfrm>
                            <a:prstGeom prst="downArrowCallout">
                              <a:avLst>
                                <a:gd name="adj1" fmla="val 15014"/>
                                <a:gd name="adj2" fmla="val 16432"/>
                                <a:gd name="adj3" fmla="val 18021"/>
                                <a:gd name="adj4" fmla="val 6377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8357A0" w14:textId="77777777" w:rsidR="00B65C16" w:rsidRPr="007861DC" w:rsidRDefault="007861DC" w:rsidP="00B65C16">
                                <w:pPr>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w:t>
                                </w:r>
                                <w:r w:rsidR="00F70CCE" w:rsidRPr="007861DC">
                                  <w:rPr>
                                    <w:rFonts w:ascii="HG丸ｺﾞｼｯｸM-PRO" w:eastAsia="HG丸ｺﾞｼｯｸM-PRO" w:hAnsi="HG丸ｺﾞｼｯｸM-PRO" w:hint="eastAsia"/>
                                    <w:color w:val="000000" w:themeColor="text1"/>
                                    <w:sz w:val="18"/>
                                  </w:rPr>
                                  <w:t>1998</w:t>
                                </w:r>
                                <w:r w:rsidR="00F70CCE" w:rsidRPr="007861DC">
                                  <w:rPr>
                                    <w:rFonts w:ascii="HG丸ｺﾞｼｯｸM-PRO" w:eastAsia="HG丸ｺﾞｼｯｸM-PRO" w:hAnsi="HG丸ｺﾞｼｯｸM-PRO"/>
                                    <w:color w:val="000000" w:themeColor="text1"/>
                                    <w:sz w:val="18"/>
                                  </w:rPr>
                                  <w:t>クリック・レポート</w:t>
                                </w:r>
                                <w:r>
                                  <w:rPr>
                                    <w:rFonts w:ascii="HG丸ｺﾞｼｯｸM-PRO" w:eastAsia="HG丸ｺﾞｼｯｸM-PRO" w:hAnsi="HG丸ｺﾞｼｯｸM-PRO" w:hint="eastAsia"/>
                                    <w:color w:val="000000" w:themeColor="text1"/>
                                    <w:sz w:val="18"/>
                                  </w:rPr>
                                  <w:t>）</w:t>
                                </w:r>
                              </w:p>
                              <w:p w14:paraId="078357A1" w14:textId="77777777" w:rsidR="00F70CCE" w:rsidRPr="001D07FB" w:rsidRDefault="00A80658" w:rsidP="00C13BA7">
                                <w:pPr>
                                  <w:jc w:val="left"/>
                                  <w:rPr>
                                    <w:rFonts w:ascii="HG丸ｺﾞｼｯｸM-PRO" w:eastAsia="HG丸ｺﾞｼｯｸM-PRO" w:hAnsi="HG丸ｺﾞｼｯｸM-PRO"/>
                                    <w:color w:val="000000" w:themeColor="text1"/>
                                    <w:sz w:val="20"/>
                                    <w:szCs w:val="20"/>
                                  </w:rPr>
                                </w:pPr>
                                <w:r w:rsidRPr="001D07FB">
                                  <w:rPr>
                                    <w:rFonts w:ascii="HG丸ｺﾞｼｯｸM-PRO" w:eastAsia="HG丸ｺﾞｼｯｸM-PRO" w:hAnsi="HG丸ｺﾞｼｯｸM-PRO" w:hint="eastAsia"/>
                                    <w:color w:val="000000" w:themeColor="text1"/>
                                    <w:sz w:val="20"/>
                                    <w:szCs w:val="20"/>
                                  </w:rPr>
                                  <w:t>①</w:t>
                                </w:r>
                                <w:r w:rsidR="00F70CCE" w:rsidRPr="001D07FB">
                                  <w:rPr>
                                    <w:rFonts w:ascii="HG丸ｺﾞｼｯｸM-PRO" w:eastAsia="HG丸ｺﾞｼｯｸM-PRO" w:hAnsi="HG丸ｺﾞｼｯｸM-PRO"/>
                                    <w:b/>
                                    <w:color w:val="000000" w:themeColor="text1"/>
                                    <w:sz w:val="20"/>
                                    <w:szCs w:val="20"/>
                                  </w:rPr>
                                  <w:t>社会的道徳責任</w:t>
                                </w:r>
                              </w:p>
                              <w:p w14:paraId="078357A2" w14:textId="77777777" w:rsidR="00F70CCE" w:rsidRPr="001D07FB" w:rsidRDefault="00A80658" w:rsidP="00C13BA7">
                                <w:pPr>
                                  <w:jc w:val="left"/>
                                  <w:rPr>
                                    <w:rFonts w:ascii="HG丸ｺﾞｼｯｸM-PRO" w:eastAsia="HG丸ｺﾞｼｯｸM-PRO" w:hAnsi="HG丸ｺﾞｼｯｸM-PRO"/>
                                    <w:color w:val="000000" w:themeColor="text1"/>
                                    <w:sz w:val="20"/>
                                    <w:szCs w:val="20"/>
                                  </w:rPr>
                                </w:pPr>
                                <w:r w:rsidRPr="001D07FB">
                                  <w:rPr>
                                    <w:rFonts w:ascii="HG丸ｺﾞｼｯｸM-PRO" w:eastAsia="HG丸ｺﾞｼｯｸM-PRO" w:hAnsi="HG丸ｺﾞｼｯｸM-PRO" w:hint="eastAsia"/>
                                    <w:color w:val="000000" w:themeColor="text1"/>
                                    <w:sz w:val="20"/>
                                    <w:szCs w:val="20"/>
                                  </w:rPr>
                                  <w:t>②</w:t>
                                </w:r>
                                <w:r w:rsidR="00F70CCE" w:rsidRPr="001D07FB">
                                  <w:rPr>
                                    <w:rFonts w:ascii="HG丸ｺﾞｼｯｸM-PRO" w:eastAsia="HG丸ｺﾞｼｯｸM-PRO" w:hAnsi="HG丸ｺﾞｼｯｸM-PRO" w:hint="eastAsia"/>
                                    <w:b/>
                                    <w:color w:val="000000" w:themeColor="text1"/>
                                    <w:sz w:val="20"/>
                                    <w:szCs w:val="20"/>
                                  </w:rPr>
                                  <w:t>地域コミュニティ</w:t>
                                </w:r>
                                <w:r w:rsidR="00F70CCE" w:rsidRPr="001D07FB">
                                  <w:rPr>
                                    <w:rFonts w:ascii="HG丸ｺﾞｼｯｸM-PRO" w:eastAsia="HG丸ｺﾞｼｯｸM-PRO" w:hAnsi="HG丸ｺﾞｼｯｸM-PRO"/>
                                    <w:b/>
                                    <w:color w:val="000000" w:themeColor="text1"/>
                                    <w:sz w:val="20"/>
                                    <w:szCs w:val="20"/>
                                  </w:rPr>
                                  <w:t>への参加</w:t>
                                </w:r>
                              </w:p>
                              <w:p w14:paraId="078357A3" w14:textId="77777777" w:rsidR="00F70CCE" w:rsidRPr="001D07FB" w:rsidRDefault="00A80658" w:rsidP="00C13BA7">
                                <w:pPr>
                                  <w:jc w:val="left"/>
                                  <w:rPr>
                                    <w:rFonts w:ascii="HG丸ｺﾞｼｯｸM-PRO" w:eastAsia="HG丸ｺﾞｼｯｸM-PRO" w:hAnsi="HG丸ｺﾞｼｯｸM-PRO"/>
                                    <w:b/>
                                    <w:color w:val="000000" w:themeColor="text1"/>
                                    <w:sz w:val="20"/>
                                    <w:szCs w:val="20"/>
                                  </w:rPr>
                                </w:pPr>
                                <w:r w:rsidRPr="001D07FB">
                                  <w:rPr>
                                    <w:rFonts w:ascii="HG丸ｺﾞｼｯｸM-PRO" w:eastAsia="HG丸ｺﾞｼｯｸM-PRO" w:hAnsi="HG丸ｺﾞｼｯｸM-PRO" w:hint="eastAsia"/>
                                    <w:color w:val="000000" w:themeColor="text1"/>
                                    <w:sz w:val="20"/>
                                    <w:szCs w:val="20"/>
                                  </w:rPr>
                                  <w:t>③</w:t>
                                </w:r>
                                <w:r w:rsidR="00F70CCE" w:rsidRPr="001D07FB">
                                  <w:rPr>
                                    <w:rFonts w:ascii="HG丸ｺﾞｼｯｸM-PRO" w:eastAsia="HG丸ｺﾞｼｯｸM-PRO" w:hAnsi="HG丸ｺﾞｼｯｸM-PRO"/>
                                    <w:b/>
                                    <w:color w:val="000000" w:themeColor="text1"/>
                                    <w:sz w:val="20"/>
                                    <w:szCs w:val="20"/>
                                  </w:rPr>
                                  <w:t>政治リテラシー</w:t>
                                </w:r>
                              </w:p>
                              <w:p w14:paraId="078357A4" w14:textId="77777777" w:rsidR="007861DC" w:rsidRPr="001D07FB" w:rsidRDefault="007861DC" w:rsidP="007861DC">
                                <w:pPr>
                                  <w:jc w:val="center"/>
                                  <w:rPr>
                                    <w:rFonts w:ascii="HG丸ｺﾞｼｯｸM-PRO" w:eastAsia="HG丸ｺﾞｼｯｸM-PRO" w:hAnsi="HG丸ｺﾞｼｯｸM-PRO"/>
                                    <w:color w:val="000000" w:themeColor="text1"/>
                                    <w:sz w:val="20"/>
                                    <w:szCs w:val="20"/>
                                  </w:rPr>
                                </w:pPr>
                                <w:r w:rsidRPr="001D07FB">
                                  <w:rPr>
                                    <w:rFonts w:ascii="HG丸ｺﾞｼｯｸM-PRO" w:eastAsia="HG丸ｺﾞｼｯｸM-PRO" w:hAnsi="HG丸ｺﾞｼｯｸM-PRO" w:hint="eastAsia"/>
                                    <w:color w:val="000000" w:themeColor="text1"/>
                                    <w:sz w:val="20"/>
                                    <w:szCs w:val="20"/>
                                  </w:rPr>
                                  <w:t>↓</w:t>
                                </w:r>
                              </w:p>
                              <w:p w14:paraId="078357A5" w14:textId="77777777" w:rsidR="00F70CCE" w:rsidRPr="001D07FB" w:rsidRDefault="0087742D" w:rsidP="007861DC">
                                <w:pPr>
                                  <w:jc w:val="left"/>
                                  <w:rPr>
                                    <w:rFonts w:ascii="HG丸ｺﾞｼｯｸM-PRO" w:eastAsia="HG丸ｺﾞｼｯｸM-PRO" w:hAnsi="HG丸ｺﾞｼｯｸM-PRO"/>
                                    <w:color w:val="000000" w:themeColor="text1"/>
                                    <w:sz w:val="20"/>
                                    <w:szCs w:val="20"/>
                                  </w:rPr>
                                </w:pPr>
                                <w:r w:rsidRPr="001D07FB">
                                  <w:rPr>
                                    <w:rFonts w:ascii="HG丸ｺﾞｼｯｸM-PRO" w:eastAsia="HG丸ｺﾞｼｯｸM-PRO" w:hAnsi="HG丸ｺﾞｼｯｸM-PRO" w:hint="eastAsia"/>
                                    <w:color w:val="000000" w:themeColor="text1"/>
                                    <w:sz w:val="20"/>
                                    <w:szCs w:val="20"/>
                                  </w:rPr>
                                  <w:t>2002　CE中等学校で</w:t>
                                </w:r>
                                <w:r w:rsidRPr="001D07FB">
                                  <w:rPr>
                                    <w:rFonts w:ascii="HG丸ｺﾞｼｯｸM-PRO" w:eastAsia="HG丸ｺﾞｼｯｸM-PRO" w:hAnsi="HG丸ｺﾞｼｯｸM-PRO" w:hint="eastAsia"/>
                                    <w:color w:val="000000" w:themeColor="text1"/>
                                    <w:sz w:val="20"/>
                                    <w:szCs w:val="20"/>
                                    <w:u w:val="wave"/>
                                  </w:rPr>
                                  <w:t>必修化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下矢印吹き出し 3"/>
                          <wps:cNvSpPr/>
                          <wps:spPr>
                            <a:xfrm>
                              <a:off x="510639" y="0"/>
                              <a:ext cx="2042160" cy="1548765"/>
                            </a:xfrm>
                            <a:prstGeom prst="downArrowCallout">
                              <a:avLst>
                                <a:gd name="adj1" fmla="val 19720"/>
                                <a:gd name="adj2" fmla="val 21414"/>
                                <a:gd name="adj3" fmla="val 25662"/>
                                <a:gd name="adj4" fmla="val 5374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8357A6" w14:textId="77777777" w:rsidR="00B65C16" w:rsidRPr="008F4892" w:rsidRDefault="00B65C16" w:rsidP="00B65C16">
                                <w:pPr>
                                  <w:jc w:val="center"/>
                                  <w:rPr>
                                    <w:rFonts w:ascii="HG丸ｺﾞｼｯｸM-PRO" w:eastAsia="HG丸ｺﾞｼｯｸM-PRO" w:hAnsi="HG丸ｺﾞｼｯｸM-PRO"/>
                                    <w:color w:val="000000" w:themeColor="text1"/>
                                    <w:sz w:val="20"/>
                                  </w:rPr>
                                </w:pPr>
                                <w:r w:rsidRPr="008F4892">
                                  <w:rPr>
                                    <w:rFonts w:ascii="HG丸ｺﾞｼｯｸM-PRO" w:eastAsia="HG丸ｺﾞｼｯｸM-PRO" w:hAnsi="HG丸ｺﾞｼｯｸM-PRO" w:hint="eastAsia"/>
                                    <w:color w:val="000000" w:themeColor="text1"/>
                                    <w:sz w:val="20"/>
                                  </w:rPr>
                                  <w:t xml:space="preserve">1988　</w:t>
                                </w:r>
                                <w:r w:rsidRPr="008F4892">
                                  <w:rPr>
                                    <w:rFonts w:ascii="HG丸ｺﾞｼｯｸM-PRO" w:eastAsia="HG丸ｺﾞｼｯｸM-PRO" w:hAnsi="HG丸ｺﾞｼｯｸM-PRO" w:hint="eastAsia"/>
                                    <w:color w:val="000000" w:themeColor="text1"/>
                                    <w:sz w:val="20"/>
                                  </w:rPr>
                                  <w:t>教育改革法</w:t>
                                </w:r>
                              </w:p>
                              <w:p w14:paraId="078357A7" w14:textId="77777777" w:rsidR="00B65C16" w:rsidRPr="008F4892" w:rsidRDefault="007861DC" w:rsidP="00B65C16">
                                <w:pPr>
                                  <w:rPr>
                                    <w:rFonts w:ascii="HG丸ｺﾞｼｯｸM-PRO" w:eastAsia="HG丸ｺﾞｼｯｸM-PRO" w:hAnsi="HG丸ｺﾞｼｯｸM-PRO"/>
                                    <w:color w:val="000000" w:themeColor="text1"/>
                                    <w:sz w:val="20"/>
                                  </w:rPr>
                                </w:pPr>
                                <w:r w:rsidRPr="008F4892">
                                  <w:rPr>
                                    <w:rFonts w:ascii="HG丸ｺﾞｼｯｸM-PRO" w:eastAsia="HG丸ｺﾞｼｯｸM-PRO" w:hAnsi="HG丸ｺﾞｼｯｸM-PRO" w:hint="eastAsia"/>
                                    <w:color w:val="000000" w:themeColor="text1"/>
                                    <w:sz w:val="20"/>
                                    <w:u w:val="wave"/>
                                  </w:rPr>
                                  <w:t>横断的カリキュラム</w:t>
                                </w:r>
                                <w:r w:rsidRPr="008F4892">
                                  <w:rPr>
                                    <w:rFonts w:ascii="HG丸ｺﾞｼｯｸM-PRO" w:eastAsia="HG丸ｺﾞｼｯｸM-PRO" w:hAnsi="HG丸ｺﾞｼｯｸM-PRO" w:hint="eastAsia"/>
                                    <w:color w:val="000000" w:themeColor="text1"/>
                                    <w:sz w:val="20"/>
                                  </w:rPr>
                                  <w:t>のテーマとして導入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正方形/長方形 15"/>
                        <wps:cNvSpPr/>
                        <wps:spPr>
                          <a:xfrm>
                            <a:off x="510639" y="3918857"/>
                            <a:ext cx="2042160" cy="150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8357A8" w14:textId="77777777" w:rsidR="002E20AD" w:rsidRPr="002E20AD" w:rsidRDefault="002E20AD" w:rsidP="002E20AD">
                              <w:pPr>
                                <w:jc w:val="center"/>
                                <w:rPr>
                                  <w:rFonts w:ascii="HG丸ｺﾞｼｯｸM-PRO" w:eastAsia="HG丸ｺﾞｼｯｸM-PRO" w:hAnsi="HG丸ｺﾞｼｯｸM-PRO"/>
                                  <w:color w:val="000000" w:themeColor="text1"/>
                                </w:rPr>
                              </w:pPr>
                              <w:r w:rsidRPr="002E20AD">
                                <w:rPr>
                                  <w:rFonts w:ascii="HG丸ｺﾞｼｯｸM-PRO" w:eastAsia="HG丸ｺﾞｼｯｸM-PRO" w:hAnsi="HG丸ｺﾞｼｯｸM-PRO" w:hint="eastAsia"/>
                                  <w:color w:val="000000" w:themeColor="text1"/>
                                  <w:sz w:val="18"/>
                                </w:rPr>
                                <w:t>（2006</w:t>
                              </w:r>
                              <w:r w:rsidRPr="002E20AD">
                                <w:rPr>
                                  <w:rFonts w:ascii="HG丸ｺﾞｼｯｸM-PRO" w:eastAsia="HG丸ｺﾞｼｯｸM-PRO" w:hAnsi="HG丸ｺﾞｼｯｸM-PRO" w:hint="eastAsia"/>
                                  <w:color w:val="000000" w:themeColor="text1"/>
                                  <w:sz w:val="18"/>
                                </w:rPr>
                                <w:t>アジェグボ・レポート）</w:t>
                              </w:r>
                            </w:p>
                            <w:p w14:paraId="078357A9" w14:textId="77777777" w:rsidR="002E20AD" w:rsidRPr="001D07FB" w:rsidRDefault="002E20AD" w:rsidP="002E20AD">
                              <w:pPr>
                                <w:jc w:val="left"/>
                                <w:rPr>
                                  <w:rFonts w:ascii="HG丸ｺﾞｼｯｸM-PRO" w:eastAsia="HG丸ｺﾞｼｯｸM-PRO" w:hAnsi="HG丸ｺﾞｼｯｸM-PRO"/>
                                  <w:b/>
                                  <w:color w:val="000000" w:themeColor="text1"/>
                                  <w:sz w:val="20"/>
                                </w:rPr>
                              </w:pPr>
                              <w:r w:rsidRPr="001D07FB">
                                <w:rPr>
                                  <w:rFonts w:ascii="HG丸ｺﾞｼｯｸM-PRO" w:eastAsia="HG丸ｺﾞｼｯｸM-PRO" w:hAnsi="HG丸ｺﾞｼｯｸM-PRO" w:hint="eastAsia"/>
                                  <w:color w:val="000000" w:themeColor="text1"/>
                                  <w:sz w:val="20"/>
                                </w:rPr>
                                <w:t>④</w:t>
                              </w:r>
                              <w:r w:rsidRPr="001D07FB">
                                <w:rPr>
                                  <w:rFonts w:ascii="HG丸ｺﾞｼｯｸM-PRO" w:eastAsia="HG丸ｺﾞｼｯｸM-PRO" w:hAnsi="HG丸ｺﾞｼｯｸM-PRO" w:hint="eastAsia"/>
                                  <w:b/>
                                  <w:color w:val="000000" w:themeColor="text1"/>
                                  <w:sz w:val="20"/>
                                </w:rPr>
                                <w:t>多様性とアイデンティティ</w:t>
                              </w:r>
                            </w:p>
                            <w:p w14:paraId="078357AA" w14:textId="77777777" w:rsidR="002E20AD" w:rsidRPr="008F4892" w:rsidRDefault="002E20AD" w:rsidP="002E20AD">
                              <w:pPr>
                                <w:jc w:val="center"/>
                                <w:rPr>
                                  <w:rFonts w:ascii="HG丸ｺﾞｼｯｸM-PRO" w:eastAsia="HG丸ｺﾞｼｯｸM-PRO" w:hAnsi="HG丸ｺﾞｼｯｸM-PRO"/>
                                  <w:color w:val="000000" w:themeColor="text1"/>
                                  <w:sz w:val="20"/>
                                </w:rPr>
                              </w:pPr>
                              <w:r w:rsidRPr="008F4892">
                                <w:rPr>
                                  <w:rFonts w:ascii="HG丸ｺﾞｼｯｸM-PRO" w:eastAsia="HG丸ｺﾞｼｯｸM-PRO" w:hAnsi="HG丸ｺﾞｼｯｸM-PRO" w:hint="eastAsia"/>
                                  <w:color w:val="000000" w:themeColor="text1"/>
                                  <w:sz w:val="20"/>
                                </w:rPr>
                                <w:t>↓</w:t>
                              </w:r>
                            </w:p>
                            <w:p w14:paraId="078357AB" w14:textId="77777777" w:rsidR="002E20AD" w:rsidRPr="008F4892" w:rsidRDefault="002E20AD" w:rsidP="002E20AD">
                              <w:pPr>
                                <w:jc w:val="center"/>
                                <w:rPr>
                                  <w:rFonts w:ascii="HG丸ｺﾞｼｯｸM-PRO" w:eastAsia="HG丸ｺﾞｼｯｸM-PRO" w:hAnsi="HG丸ｺﾞｼｯｸM-PRO"/>
                                  <w:color w:val="000000" w:themeColor="text1"/>
                                  <w:sz w:val="20"/>
                                </w:rPr>
                              </w:pPr>
                              <w:r w:rsidRPr="008F4892">
                                <w:rPr>
                                  <w:rFonts w:ascii="HG丸ｺﾞｼｯｸM-PRO" w:eastAsia="HG丸ｺﾞｼｯｸM-PRO" w:hAnsi="HG丸ｺﾞｼｯｸM-PRO" w:hint="eastAsia"/>
                                  <w:color w:val="000000" w:themeColor="text1"/>
                                  <w:sz w:val="20"/>
                                </w:rPr>
                                <w:t>2008カリキュラム改訂</w:t>
                              </w:r>
                            </w:p>
                            <w:p w14:paraId="078357AC" w14:textId="77777777" w:rsidR="002E20AD" w:rsidRPr="008F4892" w:rsidRDefault="00335D0D" w:rsidP="002E20AD">
                              <w:pPr>
                                <w:jc w:val="left"/>
                                <w:rPr>
                                  <w:rFonts w:ascii="HG丸ｺﾞｼｯｸM-PRO" w:eastAsia="HG丸ｺﾞｼｯｸM-PRO" w:hAnsi="HG丸ｺﾞｼｯｸM-PRO"/>
                                  <w:color w:val="000000" w:themeColor="text1"/>
                                  <w:sz w:val="20"/>
                                </w:rPr>
                              </w:pPr>
                              <w:r w:rsidRPr="008F4892">
                                <w:rPr>
                                  <w:rFonts w:ascii="HG丸ｺﾞｼｯｸM-PRO" w:eastAsia="HG丸ｺﾞｼｯｸM-PRO" w:hAnsi="HG丸ｺﾞｼｯｸM-PRO" w:hint="eastAsia"/>
                                  <w:color w:val="000000" w:themeColor="text1"/>
                                  <w:sz w:val="20"/>
                                </w:rPr>
                                <w:t>生活と仕事のスキルの発達を強調、</w:t>
                              </w:r>
                              <w:r w:rsidR="002E20AD" w:rsidRPr="008F4892">
                                <w:rPr>
                                  <w:rFonts w:ascii="HG丸ｺﾞｼｯｸM-PRO" w:eastAsia="HG丸ｺﾞｼｯｸM-PRO" w:hAnsi="HG丸ｺﾞｼｯｸM-PRO" w:hint="eastAsia"/>
                                  <w:color w:val="000000" w:themeColor="text1"/>
                                  <w:sz w:val="20"/>
                                </w:rPr>
                                <w:t>学習内容の</w:t>
                              </w:r>
                              <w:r w:rsidR="002E20AD" w:rsidRPr="008F4892">
                                <w:rPr>
                                  <w:rFonts w:ascii="HG丸ｺﾞｼｯｸM-PRO" w:eastAsia="HG丸ｺﾞｼｯｸM-PRO" w:hAnsi="HG丸ｺﾞｼｯｸM-PRO" w:hint="eastAsia"/>
                                  <w:color w:val="000000" w:themeColor="text1"/>
                                  <w:sz w:val="20"/>
                                  <w:u w:val="wave"/>
                                </w:rPr>
                                <w:t>柔軟性</w:t>
                              </w:r>
                              <w:r w:rsidRPr="008F4892">
                                <w:rPr>
                                  <w:rFonts w:ascii="HG丸ｺﾞｼｯｸM-PRO" w:eastAsia="HG丸ｺﾞｼｯｸM-PRO" w:hAnsi="HG丸ｺﾞｼｯｸM-PRO" w:hint="eastAsia"/>
                                  <w:color w:val="000000" w:themeColor="text1"/>
                                  <w:sz w:val="20"/>
                                </w:rPr>
                                <w:t>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group w14:anchorId="07835773" id="_x30b0__x30eb__x30fc__x30d7__x5316__x0020_18" o:spid="_x0000_s1036" style="position:absolute;left:0;text-align:left;margin-left:-24.95pt;margin-top:8.6pt;width:191.65pt;height:427.3pt;z-index:-251651584;mso-width-relative:margin" coordorigin="118484" coordsize="2434315,54269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ny8kzgFAAB2GgAADgAAAGRycy9lMm9Eb2MueG1s7FnNb9xEFL8j8T9YvpP1+GPXXmVTRQmJkEob&#10;kaKeJ/Z418j2mJnZ7IZbiVQOUIlL2yNSESeE1BsUwV+zJIj/gjcf9trJpjSpCKjaiz0fb9689+a9&#10;33seb96ZF7l1TBjPaDmy0YZjW6SMaZKV45H96YO9D0Lb4gKXCc5pSUb2CeH2na3339ucVUPi0gnN&#10;E8IsYFLy4awa2RMhqmGvx+MJKTDfoBUpYTKlrMACumzcSxieAfci77mO0+/NKEsqRmPCOYzu6kl7&#10;S/FPUxKL+2nKibDykQ2yCfVk6nkkn72tTTwcM1xNstiIgW8gRYGzEjZtWO1iga0pyy6xKrKYUU5T&#10;sRHTokfTNIuJ0gG0Qc4FbfYZnVZKl/FwNq4aM4FpL9jpxmzje8cHzMoSODs4qRIXcEaLL18uTn9c&#10;nP62OH1+9s0zC2bATLNqPATqfVYdVgfMDIx1T2o+T1kh36CTNVcGPmkMTObCimHQ9T0vCgLbimEu&#10;8N3+AJkjiCdwTnIdQqEf+ra1XBxPPlwu9z3UWh6FrhStV+/ek0I2MjWdRvha1cGVqg5uoOplkVv6&#10;LgX2HT/qh5HcAA+vr29r+ZX6QgzxpZvwt3OTwwmuiPI+Lg/e2M6tTXf2+HHv/Ien8LLUIcwqRdY4&#10;Bx9y8JMVnuGGgeOAs8EJD5AbIGOR2mYwFAYDiFXpI5GDBo5ykUZnPKwYF/uEFpZsjGyS51nFpaR4&#10;iI/vcqE9oqaSw5zmWbKX5bnqSGwhOzmzjjGgwtEYqaX5tPiYJnpMSljvqqBIkis/63DKS2sGMgZu&#10;oDh05pplmqOYI+OpHSop5C7mE02UQMtQ5SVsJ02qjaha4iQnUoG8/ISkELMyoPTGXY1wHJNSaK34&#10;BCdEc5c6rVZKMZScUzBRw9swWM1b29jQy6VEgW2z2HmdYHpxs0LtTEvRLC6ykrJVDHLQyuys6Wsj&#10;adNIK4n50VzhmQEtPjyiyQk4L6Ma/HkV72Vg9ruYiwPMAO3B1yCDifvwSHMKJ0pNy7YmlH2xalzS&#10;Q3TBrG3NIHuMbP75FDNiW/lHJcRdhHxfphvV8YOBCx3Wnjlqz5TTYoeCKyLIlVWsmpJe5HUzZbR4&#10;CIluW+4KU7iMYe+RHQtWd3aEzmqQKmOyva3IIMVUWNwtD6tYMpd2lg73YP4Qs8pEj4C4u0frWL8U&#10;QZpWrizp9lTQNFPhJS2t7WpOAHBHouwtABCC5KDzVAuBYBD8Qu4PSPXPENRCbDcKnaCvEAyc2CQa&#10;5LuBE8FGEoOQ04+QqxLDGoT4GoSuA0Iqty2DZQ1C7woIAQhrEPrjl6///O7F2ZOXZ9++Wjx6cvbV&#10;r4tHzy1d1r4xHgWAMV6kSiIU+N4guoBHruO7qA97Sjxyvb4beoFJhHXZXZc7BtYTOiu3GaOzHZzn&#10;dCqU3VV1JLF8nBjpcfIZJJ20yCENQjVkocDRUNqlgaKvRdP3PSNfm4/XoQkdV6XqLh9A1CWfvjcY&#10;qPgAVDWSQavWQ6ccWbMBsMuaRz47tdObVFjAcF1JvW0ltXTmdSn1TpVSELKvAzHvWjVVC8PMN31d&#10;TXXQC/AtHPT/JfSKZKGt8KKNTB30cpG/CuE66OUG/boibPPpoFfgDfw1epkk9H/+DkQqD61rsNv8&#10;EFzew93WRyFcCmooO//p+/Nnr85+f9H76+nPugVVzU2RzItQCLdRGlOuwDMnhCsrEwhXVGMM7qGX&#10;FZi+wVgXOs0FkL7L+u+vjFBzkbkudG6r0FFQAT831O2q+REj/560++qOafm7aOtvAAAA//8DAFBL&#10;AwQUAAYACAAAACEAXJ/wzuEAAAAKAQAADwAAAGRycy9kb3ducmV2LnhtbEyPQW+CQBCF7036HzbT&#10;pDddEFuRshhj2p6MSbWJ8TbCCER2lrAr4L/v9tQeJ+/Le9+kq1E3oqfO1oYVhNMABHFuippLBd+H&#10;j0kMwjrkAhvDpOBOFlbZ40OKSWEG/qJ+70rhS9gmqKByrk2ktHlFGu3UtMQ+u5hOo/NnV8qiw8GX&#10;60bOguBVaqzZL1TY0qai/Lq/aQWfAw7rKHzvt9fL5n46vOyO25CUen4a128gHI3uD4Zffa8OmXc6&#10;mxsXVjQKJvPl0qM+WMxAeCCKojmIs4J4EcYgs1T+fyH7AQAA//8DAFBLAQItABQABgAIAAAAIQDk&#10;mcPA+wAAAOEBAAATAAAAAAAAAAAAAAAAAAAAAABbQ29udGVudF9UeXBlc10ueG1sUEsBAi0AFAAG&#10;AAgAAAAhACOyauHXAAAAlAEAAAsAAAAAAAAAAAAAAAAALAEAAF9yZWxzLy5yZWxzUEsBAi0AFAAG&#10;AAgAAAAhANZ8vJM4BQAAdhoAAA4AAAAAAAAAAAAAAAAALAIAAGRycy9lMm9Eb2MueG1sUEsBAi0A&#10;FAAGAAgAAAAhAFyf8M7hAAAACgEAAA8AAAAAAAAAAAAAAAAAkAcAAGRycy9kb3ducmV2LnhtbFBL&#10;BQYAAAAABAAEAPMAAACeCAAAAAA=&#10;">
                <v:group id="_x30b0__x30eb__x30fc__x30d7__x5316__x0020_17" o:spid="_x0000_s1037" style="position:absolute;left:118484;width:2434315;height:4049689" coordorigin="118484" coordsize="2434315,404968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oval id="_x5186__x002f__x6955__x5186__x0020_2" o:spid="_x0000_s1038" style="position:absolute;left:285008;top:712519;width:1258570;height:9017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pMWRwwAA&#10;ANoAAAAPAAAAZHJzL2Rvd25yZXYueG1sRI9La8JAFIX3Qv/DcAvudOIDaVMnQQTBTQu1KaW728xt&#10;JjVzJ2TGGP99RxBcHs7j46zzwTaip87XjhXMpgkI4tLpmisFxcdu8gTCB2SNjWNScCEPefYwWmOq&#10;3ZnfqT+ESsQR9ikqMCG0qZS+NGTRT11LHL1f11kMUXaV1B2e47ht5DxJVtJizZFgsKWtofJ4ONkI&#10;+Q70uSX7dyrM18/rbvn2vOhJqfHjsHkBEWgI9/CtvdcK5nC9Em+AzP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LpMWRwwAAANoAAAAPAAAAAAAAAAAAAAAAAJcCAABkcnMvZG93&#10;bnJldi54bWxQSwUGAAAAAAQABAD1AAAAhwMAAAAA&#10;" fillcolor="#d8d8d8 [2732]" strokecolor="black [3213]">
                    <v:stroke dashstyle="dash"/>
                    <v:textbox>
                      <w:txbxContent>
                        <w:p w14:paraId="0783579B" w14:textId="77777777" w:rsidR="00F70CCE" w:rsidRPr="00C13BA7" w:rsidRDefault="00F70CCE" w:rsidP="00F70CCE">
                          <w:pPr>
                            <w:jc w:val="center"/>
                            <w:rPr>
                              <w:rFonts w:ascii="HG丸ｺﾞｼｯｸM-PRO" w:eastAsia="HG丸ｺﾞｼｯｸM-PRO" w:hAnsi="HG丸ｺﾞｼｯｸM-PRO"/>
                              <w:color w:val="000000" w:themeColor="text1"/>
                              <w:sz w:val="18"/>
                            </w:rPr>
                          </w:pPr>
                          <w:r w:rsidRPr="00C13BA7">
                            <w:rPr>
                              <w:rFonts w:ascii="HG丸ｺﾞｼｯｸM-PRO" w:eastAsia="HG丸ｺﾞｼｯｸM-PRO" w:hAnsi="HG丸ｺﾞｼｯｸM-PRO" w:hint="eastAsia"/>
                              <w:color w:val="000000" w:themeColor="text1"/>
                              <w:sz w:val="18"/>
                            </w:rPr>
                            <w:t>政治的</w:t>
                          </w:r>
                          <w:r w:rsidRPr="00C13BA7">
                            <w:rPr>
                              <w:rFonts w:ascii="HG丸ｺﾞｼｯｸM-PRO" w:eastAsia="HG丸ｺﾞｼｯｸM-PRO" w:hAnsi="HG丸ｺﾞｼｯｸM-PRO"/>
                              <w:color w:val="000000" w:themeColor="text1"/>
                              <w:sz w:val="18"/>
                            </w:rPr>
                            <w:t>無関心</w:t>
                          </w:r>
                        </w:p>
                        <w:p w14:paraId="0783579C" w14:textId="77777777" w:rsidR="00F70CCE" w:rsidRPr="00C13BA7" w:rsidRDefault="00F70CCE" w:rsidP="00F70CCE">
                          <w:pPr>
                            <w:jc w:val="center"/>
                            <w:rPr>
                              <w:rFonts w:ascii="HG丸ｺﾞｼｯｸM-PRO" w:eastAsia="HG丸ｺﾞｼｯｸM-PRO" w:hAnsi="HG丸ｺﾞｼｯｸM-PRO"/>
                              <w:color w:val="000000" w:themeColor="text1"/>
                              <w:sz w:val="18"/>
                            </w:rPr>
                          </w:pPr>
                          <w:r w:rsidRPr="00C13BA7">
                            <w:rPr>
                              <w:rFonts w:ascii="HG丸ｺﾞｼｯｸM-PRO" w:eastAsia="HG丸ｺﾞｼｯｸM-PRO" w:hAnsi="HG丸ｺﾞｼｯｸM-PRO" w:hint="eastAsia"/>
                              <w:color w:val="000000" w:themeColor="text1"/>
                              <w:sz w:val="18"/>
                            </w:rPr>
                            <w:t>反社会的態度</w:t>
                          </w:r>
                        </w:p>
                      </w:txbxContent>
                    </v:textbox>
                  </v:oval>
                  <v:oval id="_x5186__x002f__x6955__x5186__x0020_14" o:spid="_x0000_s1039" style="position:absolute;left:118484;top:2980562;width:1425094;height:106912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mjdxAAA&#10;ANsAAAAPAAAAZHJzL2Rvd25yZXYueG1sRI9Ba8JAEIXvQv/DMoXe6kYrUlM3QQShlxa0EfE2zU6z&#10;qdnZkF1j+u9doeBthvfmfW+W+WAb0VPna8cKJuMEBHHpdM2VguJr8/wKwgdkjY1jUvBHHvLsYbTE&#10;VLsLb6nfhUrEEPYpKjAhtKmUvjRk0Y9dSxy1H9dZDHHtKqk7vMRw28hpksylxZojwWBLa0PlaXe2&#10;EXIMtF+T/T0X5vD9sZl9Ll56UurpcVi9gQg0hLv5//pdx/ozuP0SB5DZFQAA//8DAFBLAQItABQA&#10;BgAIAAAAIQAyPL0++wAAAOIBAAATAAAAAAAAAAAAAAAAAAAAAABbQ29udGVudF9UeXBlc10ueG1s&#10;UEsBAi0AFAAGAAgAAAAhAKqLXQ3TAAAAjwEAAAsAAAAAAAAAAAAAAAAALAEAAF9yZWxzLy5yZWxz&#10;UEsBAi0AFAAGAAgAAAAhADMvBZ5BAAAAOQAAABAAAAAAAAAAAAAAAAAAKAIAAGRycy9zaGFwZXht&#10;bC54bWxQSwECLQAUAAYACAAAACEAvpJo3cQAAADbAAAADwAAAAAAAAAAAAAAAACXAgAAZHJzL2Rv&#10;d25yZXYueG1sUEsFBgAAAAAEAAQA9QAAAIgDAAAAAA==&#10;" fillcolor="#d8d8d8 [2732]" strokecolor="black [3213]">
                    <v:stroke dashstyle="dash"/>
                    <v:textbox>
                      <w:txbxContent>
                        <w:p w14:paraId="0783579D" w14:textId="271BAEB7" w:rsidR="0087742D" w:rsidRPr="00C21D18" w:rsidRDefault="0014308F" w:rsidP="0087742D">
                          <w:pPr>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同時</w:t>
                          </w:r>
                          <w:r w:rsidR="0087742D" w:rsidRPr="00C21D18">
                            <w:rPr>
                              <w:rFonts w:ascii="HG丸ｺﾞｼｯｸM-PRO" w:eastAsia="HG丸ｺﾞｼｯｸM-PRO" w:hAnsi="HG丸ｺﾞｼｯｸM-PRO" w:hint="eastAsia"/>
                              <w:color w:val="000000" w:themeColor="text1"/>
                              <w:sz w:val="18"/>
                            </w:rPr>
                            <w:t>多発テロ</w:t>
                          </w:r>
                        </w:p>
                        <w:p w14:paraId="0783579E" w14:textId="77777777" w:rsidR="0087742D" w:rsidRPr="00C21D18" w:rsidRDefault="0087742D" w:rsidP="0087742D">
                          <w:pPr>
                            <w:jc w:val="center"/>
                            <w:rPr>
                              <w:rFonts w:ascii="HG丸ｺﾞｼｯｸM-PRO" w:eastAsia="HG丸ｺﾞｼｯｸM-PRO" w:hAnsi="HG丸ｺﾞｼｯｸM-PRO"/>
                              <w:color w:val="000000" w:themeColor="text1"/>
                              <w:sz w:val="18"/>
                            </w:rPr>
                          </w:pPr>
                          <w:r w:rsidRPr="00C21D18">
                            <w:rPr>
                              <w:rFonts w:ascii="HG丸ｺﾞｼｯｸM-PRO" w:eastAsia="HG丸ｺﾞｼｯｸM-PRO" w:hAnsi="HG丸ｺﾞｼｯｸM-PRO" w:hint="eastAsia"/>
                              <w:color w:val="000000" w:themeColor="text1"/>
                              <w:sz w:val="18"/>
                            </w:rPr>
                            <w:t>↓</w:t>
                          </w:r>
                        </w:p>
                        <w:p w14:paraId="0783579F" w14:textId="77777777" w:rsidR="0087742D" w:rsidRPr="00314DB6" w:rsidRDefault="0087742D" w:rsidP="0087742D">
                          <w:pPr>
                            <w:jc w:val="center"/>
                            <w:rPr>
                              <w:rFonts w:ascii="HG丸ｺﾞｼｯｸM-PRO" w:eastAsia="HG丸ｺﾞｼｯｸM-PRO" w:hAnsi="HG丸ｺﾞｼｯｸM-PRO"/>
                              <w:color w:val="000000" w:themeColor="text1"/>
                              <w:sz w:val="18"/>
                              <w:u w:val="wave"/>
                            </w:rPr>
                          </w:pPr>
                          <w:r w:rsidRPr="00314DB6">
                            <w:rPr>
                              <w:rFonts w:ascii="HG丸ｺﾞｼｯｸM-PRO" w:eastAsia="HG丸ｺﾞｼｯｸM-PRO" w:hAnsi="HG丸ｺﾞｼｯｸM-PRO" w:hint="eastAsia"/>
                              <w:color w:val="000000" w:themeColor="text1"/>
                              <w:sz w:val="18"/>
                              <w:u w:val="wave"/>
                            </w:rPr>
                            <w:t>多様性への関心</w:t>
                          </w:r>
                        </w:p>
                      </w:txbxContent>
                    </v:textbox>
                  </v:oval>
                  <v:shapetype id="_x0000_t80" coordsize="21600,21600" o:spt="80" adj="14400,5400,18000,8100" path="m0,0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4e0b__x77e2__x5370__x5439__x304d__x51fa__x3057__x0020_10" o:spid="_x0000_s1040" type="#_x0000_t80" style="position:absolute;left:510639;top:1543792;width:2042160;height:236283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omhmxAAA&#10;ANsAAAAPAAAAZHJzL2Rvd25yZXYueG1sRI9Bb8IwDIXvk/gPkZF2GykTmkYhIJiExGnaCgeOpjFt&#10;oXFKE2jZr58Pk3az9Z7f+zxf9q5Wd2pD5dnAeJSAIs69rbgwsN9tXt5BhYhssfZMBh4UYLkYPM0x&#10;tb7jb7pnsVASwiFFA2WMTap1yEtyGEa+IRbt5FuHUda20LbFTsJdrV+T5E07rFgaSmzoo6T8kt2c&#10;geR6Ph6cn07wRz/W2Wf/1WXUGfM87FczUJH6+G/+u95awRd6+UUG0I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KJoZsQAAADbAAAADwAAAAAAAAAAAAAAAACXAgAAZHJzL2Rv&#10;d25yZXYueG1sUEsFBgAAAAAEAAQA9QAAAIgDAAAAAA==&#10;" adj="13776,7251,18236,9178" filled="f" strokecolor="black [3213]" strokeweight="2pt">
                    <v:textbox>
                      <w:txbxContent>
                        <w:p w14:paraId="078357A0" w14:textId="77777777" w:rsidR="00B65C16" w:rsidRPr="007861DC" w:rsidRDefault="007861DC" w:rsidP="00B65C16">
                          <w:pPr>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w:t>
                          </w:r>
                          <w:r w:rsidR="00F70CCE" w:rsidRPr="007861DC">
                            <w:rPr>
                              <w:rFonts w:ascii="HG丸ｺﾞｼｯｸM-PRO" w:eastAsia="HG丸ｺﾞｼｯｸM-PRO" w:hAnsi="HG丸ｺﾞｼｯｸM-PRO" w:hint="eastAsia"/>
                              <w:color w:val="000000" w:themeColor="text1"/>
                              <w:sz w:val="18"/>
                            </w:rPr>
                            <w:t>1998</w:t>
                          </w:r>
                          <w:r w:rsidR="00F70CCE" w:rsidRPr="007861DC">
                            <w:rPr>
                              <w:rFonts w:ascii="HG丸ｺﾞｼｯｸM-PRO" w:eastAsia="HG丸ｺﾞｼｯｸM-PRO" w:hAnsi="HG丸ｺﾞｼｯｸM-PRO"/>
                              <w:color w:val="000000" w:themeColor="text1"/>
                              <w:sz w:val="18"/>
                            </w:rPr>
                            <w:t>クリック・レポート</w:t>
                          </w:r>
                          <w:r>
                            <w:rPr>
                              <w:rFonts w:ascii="HG丸ｺﾞｼｯｸM-PRO" w:eastAsia="HG丸ｺﾞｼｯｸM-PRO" w:hAnsi="HG丸ｺﾞｼｯｸM-PRO" w:hint="eastAsia"/>
                              <w:color w:val="000000" w:themeColor="text1"/>
                              <w:sz w:val="18"/>
                            </w:rPr>
                            <w:t>）</w:t>
                          </w:r>
                        </w:p>
                        <w:p w14:paraId="078357A1" w14:textId="77777777" w:rsidR="00F70CCE" w:rsidRPr="001D07FB" w:rsidRDefault="00A80658" w:rsidP="00C13BA7">
                          <w:pPr>
                            <w:jc w:val="left"/>
                            <w:rPr>
                              <w:rFonts w:ascii="HG丸ｺﾞｼｯｸM-PRO" w:eastAsia="HG丸ｺﾞｼｯｸM-PRO" w:hAnsi="HG丸ｺﾞｼｯｸM-PRO"/>
                              <w:color w:val="000000" w:themeColor="text1"/>
                              <w:sz w:val="20"/>
                              <w:szCs w:val="20"/>
                            </w:rPr>
                          </w:pPr>
                          <w:r w:rsidRPr="001D07FB">
                            <w:rPr>
                              <w:rFonts w:ascii="HG丸ｺﾞｼｯｸM-PRO" w:eastAsia="HG丸ｺﾞｼｯｸM-PRO" w:hAnsi="HG丸ｺﾞｼｯｸM-PRO" w:hint="eastAsia"/>
                              <w:color w:val="000000" w:themeColor="text1"/>
                              <w:sz w:val="20"/>
                              <w:szCs w:val="20"/>
                            </w:rPr>
                            <w:t>①</w:t>
                          </w:r>
                          <w:r w:rsidR="00F70CCE" w:rsidRPr="001D07FB">
                            <w:rPr>
                              <w:rFonts w:ascii="HG丸ｺﾞｼｯｸM-PRO" w:eastAsia="HG丸ｺﾞｼｯｸM-PRO" w:hAnsi="HG丸ｺﾞｼｯｸM-PRO"/>
                              <w:b/>
                              <w:color w:val="000000" w:themeColor="text1"/>
                              <w:sz w:val="20"/>
                              <w:szCs w:val="20"/>
                            </w:rPr>
                            <w:t>社会的道徳責任</w:t>
                          </w:r>
                        </w:p>
                        <w:p w14:paraId="078357A2" w14:textId="77777777" w:rsidR="00F70CCE" w:rsidRPr="001D07FB" w:rsidRDefault="00A80658" w:rsidP="00C13BA7">
                          <w:pPr>
                            <w:jc w:val="left"/>
                            <w:rPr>
                              <w:rFonts w:ascii="HG丸ｺﾞｼｯｸM-PRO" w:eastAsia="HG丸ｺﾞｼｯｸM-PRO" w:hAnsi="HG丸ｺﾞｼｯｸM-PRO"/>
                              <w:color w:val="000000" w:themeColor="text1"/>
                              <w:sz w:val="20"/>
                              <w:szCs w:val="20"/>
                            </w:rPr>
                          </w:pPr>
                          <w:r w:rsidRPr="001D07FB">
                            <w:rPr>
                              <w:rFonts w:ascii="HG丸ｺﾞｼｯｸM-PRO" w:eastAsia="HG丸ｺﾞｼｯｸM-PRO" w:hAnsi="HG丸ｺﾞｼｯｸM-PRO" w:hint="eastAsia"/>
                              <w:color w:val="000000" w:themeColor="text1"/>
                              <w:sz w:val="20"/>
                              <w:szCs w:val="20"/>
                            </w:rPr>
                            <w:t>②</w:t>
                          </w:r>
                          <w:r w:rsidR="00F70CCE" w:rsidRPr="001D07FB">
                            <w:rPr>
                              <w:rFonts w:ascii="HG丸ｺﾞｼｯｸM-PRO" w:eastAsia="HG丸ｺﾞｼｯｸM-PRO" w:hAnsi="HG丸ｺﾞｼｯｸM-PRO" w:hint="eastAsia"/>
                              <w:b/>
                              <w:color w:val="000000" w:themeColor="text1"/>
                              <w:sz w:val="20"/>
                              <w:szCs w:val="20"/>
                            </w:rPr>
                            <w:t>地域コミュニティ</w:t>
                          </w:r>
                          <w:r w:rsidR="00F70CCE" w:rsidRPr="001D07FB">
                            <w:rPr>
                              <w:rFonts w:ascii="HG丸ｺﾞｼｯｸM-PRO" w:eastAsia="HG丸ｺﾞｼｯｸM-PRO" w:hAnsi="HG丸ｺﾞｼｯｸM-PRO"/>
                              <w:b/>
                              <w:color w:val="000000" w:themeColor="text1"/>
                              <w:sz w:val="20"/>
                              <w:szCs w:val="20"/>
                            </w:rPr>
                            <w:t>への参加</w:t>
                          </w:r>
                        </w:p>
                        <w:p w14:paraId="078357A3" w14:textId="77777777" w:rsidR="00F70CCE" w:rsidRPr="001D07FB" w:rsidRDefault="00A80658" w:rsidP="00C13BA7">
                          <w:pPr>
                            <w:jc w:val="left"/>
                            <w:rPr>
                              <w:rFonts w:ascii="HG丸ｺﾞｼｯｸM-PRO" w:eastAsia="HG丸ｺﾞｼｯｸM-PRO" w:hAnsi="HG丸ｺﾞｼｯｸM-PRO"/>
                              <w:b/>
                              <w:color w:val="000000" w:themeColor="text1"/>
                              <w:sz w:val="20"/>
                              <w:szCs w:val="20"/>
                            </w:rPr>
                          </w:pPr>
                          <w:r w:rsidRPr="001D07FB">
                            <w:rPr>
                              <w:rFonts w:ascii="HG丸ｺﾞｼｯｸM-PRO" w:eastAsia="HG丸ｺﾞｼｯｸM-PRO" w:hAnsi="HG丸ｺﾞｼｯｸM-PRO" w:hint="eastAsia"/>
                              <w:color w:val="000000" w:themeColor="text1"/>
                              <w:sz w:val="20"/>
                              <w:szCs w:val="20"/>
                            </w:rPr>
                            <w:t>③</w:t>
                          </w:r>
                          <w:r w:rsidR="00F70CCE" w:rsidRPr="001D07FB">
                            <w:rPr>
                              <w:rFonts w:ascii="HG丸ｺﾞｼｯｸM-PRO" w:eastAsia="HG丸ｺﾞｼｯｸM-PRO" w:hAnsi="HG丸ｺﾞｼｯｸM-PRO"/>
                              <w:b/>
                              <w:color w:val="000000" w:themeColor="text1"/>
                              <w:sz w:val="20"/>
                              <w:szCs w:val="20"/>
                            </w:rPr>
                            <w:t>政治リテラシー</w:t>
                          </w:r>
                        </w:p>
                        <w:p w14:paraId="078357A4" w14:textId="77777777" w:rsidR="007861DC" w:rsidRPr="001D07FB" w:rsidRDefault="007861DC" w:rsidP="007861DC">
                          <w:pPr>
                            <w:jc w:val="center"/>
                            <w:rPr>
                              <w:rFonts w:ascii="HG丸ｺﾞｼｯｸM-PRO" w:eastAsia="HG丸ｺﾞｼｯｸM-PRO" w:hAnsi="HG丸ｺﾞｼｯｸM-PRO"/>
                              <w:color w:val="000000" w:themeColor="text1"/>
                              <w:sz w:val="20"/>
                              <w:szCs w:val="20"/>
                            </w:rPr>
                          </w:pPr>
                          <w:r w:rsidRPr="001D07FB">
                            <w:rPr>
                              <w:rFonts w:ascii="HG丸ｺﾞｼｯｸM-PRO" w:eastAsia="HG丸ｺﾞｼｯｸM-PRO" w:hAnsi="HG丸ｺﾞｼｯｸM-PRO" w:hint="eastAsia"/>
                              <w:color w:val="000000" w:themeColor="text1"/>
                              <w:sz w:val="20"/>
                              <w:szCs w:val="20"/>
                            </w:rPr>
                            <w:t>↓</w:t>
                          </w:r>
                        </w:p>
                        <w:p w14:paraId="078357A5" w14:textId="77777777" w:rsidR="00F70CCE" w:rsidRPr="001D07FB" w:rsidRDefault="0087742D" w:rsidP="007861DC">
                          <w:pPr>
                            <w:jc w:val="left"/>
                            <w:rPr>
                              <w:rFonts w:ascii="HG丸ｺﾞｼｯｸM-PRO" w:eastAsia="HG丸ｺﾞｼｯｸM-PRO" w:hAnsi="HG丸ｺﾞｼｯｸM-PRO"/>
                              <w:color w:val="000000" w:themeColor="text1"/>
                              <w:sz w:val="20"/>
                              <w:szCs w:val="20"/>
                            </w:rPr>
                          </w:pPr>
                          <w:r w:rsidRPr="001D07FB">
                            <w:rPr>
                              <w:rFonts w:ascii="HG丸ｺﾞｼｯｸM-PRO" w:eastAsia="HG丸ｺﾞｼｯｸM-PRO" w:hAnsi="HG丸ｺﾞｼｯｸM-PRO" w:hint="eastAsia"/>
                              <w:color w:val="000000" w:themeColor="text1"/>
                              <w:sz w:val="20"/>
                              <w:szCs w:val="20"/>
                            </w:rPr>
                            <w:t>2002　CE中等学校で</w:t>
                          </w:r>
                          <w:r w:rsidRPr="001D07FB">
                            <w:rPr>
                              <w:rFonts w:ascii="HG丸ｺﾞｼｯｸM-PRO" w:eastAsia="HG丸ｺﾞｼｯｸM-PRO" w:hAnsi="HG丸ｺﾞｼｯｸM-PRO" w:hint="eastAsia"/>
                              <w:color w:val="000000" w:themeColor="text1"/>
                              <w:sz w:val="20"/>
                              <w:szCs w:val="20"/>
                              <w:u w:val="wave"/>
                            </w:rPr>
                            <w:t>必修化</w:t>
                          </w:r>
                        </w:p>
                      </w:txbxContent>
                    </v:textbox>
                  </v:shape>
                  <v:shape id="_x4e0b__x77e2__x5370__x5439__x304d__x51fa__x3057__x0020_3" o:spid="_x0000_s1041" type="#_x0000_t80" style="position:absolute;left:510639;width:2042160;height:154876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hNvBwQAA&#10;ANoAAAAPAAAAZHJzL2Rvd25yZXYueG1sRI9Bi8IwFITvgv8hvAVvmq7Fxe0aRQRBxIuusNdH82yK&#10;zUttosZ/bwRhj8PMfMPMFtE24kadrx0r+BxlIIhLp2uuFBx/18MpCB+QNTaOScGDPCzm/d4MC+3u&#10;vKfbIVQiQdgXqMCE0BZS+tKQRT9yLXHyTq6zGJLsKqk7vCe4beQ4y76kxZrTgsGWVobK8+FqFUwu&#10;33lOq7/N1Mf42J6qs8l2R6UGH3H5AyJQDP/hd3ujFeTwupJugJw/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24TbwcEAAADaAAAADwAAAAAAAAAAAAAAAACXAgAAZHJzL2Rvd25y&#10;ZXYueG1sUEsFBgAAAAAEAAQA9QAAAIUDAAAAAA==&#10;" adj="11610,7292,16057,9185" filled="f" strokecolor="black [3213]" strokeweight="2pt">
                    <v:textbox>
                      <w:txbxContent>
                        <w:p w14:paraId="078357A6" w14:textId="77777777" w:rsidR="00B65C16" w:rsidRPr="008F4892" w:rsidRDefault="00B65C16" w:rsidP="00B65C16">
                          <w:pPr>
                            <w:jc w:val="center"/>
                            <w:rPr>
                              <w:rFonts w:ascii="HG丸ｺﾞｼｯｸM-PRO" w:eastAsia="HG丸ｺﾞｼｯｸM-PRO" w:hAnsi="HG丸ｺﾞｼｯｸM-PRO"/>
                              <w:color w:val="000000" w:themeColor="text1"/>
                              <w:sz w:val="20"/>
                            </w:rPr>
                          </w:pPr>
                          <w:r w:rsidRPr="008F4892">
                            <w:rPr>
                              <w:rFonts w:ascii="HG丸ｺﾞｼｯｸM-PRO" w:eastAsia="HG丸ｺﾞｼｯｸM-PRO" w:hAnsi="HG丸ｺﾞｼｯｸM-PRO" w:hint="eastAsia"/>
                              <w:color w:val="000000" w:themeColor="text1"/>
                              <w:sz w:val="20"/>
                            </w:rPr>
                            <w:t>1988　教育改革法</w:t>
                          </w:r>
                        </w:p>
                        <w:p w14:paraId="078357A7" w14:textId="77777777" w:rsidR="00B65C16" w:rsidRPr="008F4892" w:rsidRDefault="007861DC" w:rsidP="00B65C16">
                          <w:pPr>
                            <w:rPr>
                              <w:rFonts w:ascii="HG丸ｺﾞｼｯｸM-PRO" w:eastAsia="HG丸ｺﾞｼｯｸM-PRO" w:hAnsi="HG丸ｺﾞｼｯｸM-PRO"/>
                              <w:color w:val="000000" w:themeColor="text1"/>
                              <w:sz w:val="20"/>
                            </w:rPr>
                          </w:pPr>
                          <w:r w:rsidRPr="008F4892">
                            <w:rPr>
                              <w:rFonts w:ascii="HG丸ｺﾞｼｯｸM-PRO" w:eastAsia="HG丸ｺﾞｼｯｸM-PRO" w:hAnsi="HG丸ｺﾞｼｯｸM-PRO" w:hint="eastAsia"/>
                              <w:color w:val="000000" w:themeColor="text1"/>
                              <w:sz w:val="20"/>
                              <w:u w:val="wave"/>
                            </w:rPr>
                            <w:t>横断的カリキュラム</w:t>
                          </w:r>
                          <w:r w:rsidRPr="008F4892">
                            <w:rPr>
                              <w:rFonts w:ascii="HG丸ｺﾞｼｯｸM-PRO" w:eastAsia="HG丸ｺﾞｼｯｸM-PRO" w:hAnsi="HG丸ｺﾞｼｯｸM-PRO" w:hint="eastAsia"/>
                              <w:color w:val="000000" w:themeColor="text1"/>
                              <w:sz w:val="20"/>
                            </w:rPr>
                            <w:t>のテーマとして導入</w:t>
                          </w:r>
                        </w:p>
                      </w:txbxContent>
                    </v:textbox>
                  </v:shape>
                </v:group>
                <v:rect id="_x6b63__x65b9__x5f62__x002f__x9577__x65b9__x5f62__x0020_15" o:spid="_x0000_s1042" style="position:absolute;left:510639;top:3918857;width:2042160;height:15081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bSDZwgAA&#10;ANsAAAAPAAAAZHJzL2Rvd25yZXYueG1sRE9NawIxEL0X+h/CFLxIzVawyNYoUlAXwYJaD96GzbhZ&#10;upmETdT13xtB6G0e73Mms8424kJtqB0r+BhkIIhLp2uuFPzuF+9jECEia2wck4IbBZhNX18mmGt3&#10;5S1ddrESKYRDjgpMjD6XMpSGLIaB88SJO7nWYkywraRu8ZrCbSOHWfYpLdacGgx6+jZU/u3OVsFi&#10;Zfpzud4cfBF+TnZY+OWqf1Sq99bNv0BE6uK/+OkudJo/gscv6QA5v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dtINnCAAAA2wAAAA8AAAAAAAAAAAAAAAAAlwIAAGRycy9kb3du&#10;cmV2LnhtbFBLBQYAAAAABAAEAPUAAACGAwAAAAA=&#10;" filled="f" strokecolor="black [3213]" strokeweight="2pt">
                  <v:textbox>
                    <w:txbxContent>
                      <w:p w14:paraId="078357A8" w14:textId="77777777" w:rsidR="002E20AD" w:rsidRPr="002E20AD" w:rsidRDefault="002E20AD" w:rsidP="002E20AD">
                        <w:pPr>
                          <w:jc w:val="center"/>
                          <w:rPr>
                            <w:rFonts w:ascii="HG丸ｺﾞｼｯｸM-PRO" w:eastAsia="HG丸ｺﾞｼｯｸM-PRO" w:hAnsi="HG丸ｺﾞｼｯｸM-PRO"/>
                            <w:color w:val="000000" w:themeColor="text1"/>
                          </w:rPr>
                        </w:pPr>
                        <w:r w:rsidRPr="002E20AD">
                          <w:rPr>
                            <w:rFonts w:ascii="HG丸ｺﾞｼｯｸM-PRO" w:eastAsia="HG丸ｺﾞｼｯｸM-PRO" w:hAnsi="HG丸ｺﾞｼｯｸM-PRO" w:hint="eastAsia"/>
                            <w:color w:val="000000" w:themeColor="text1"/>
                            <w:sz w:val="18"/>
                          </w:rPr>
                          <w:t>（2006アジェグボ・レポート）</w:t>
                        </w:r>
                      </w:p>
                      <w:p w14:paraId="078357A9" w14:textId="77777777" w:rsidR="002E20AD" w:rsidRPr="001D07FB" w:rsidRDefault="002E20AD" w:rsidP="002E20AD">
                        <w:pPr>
                          <w:jc w:val="left"/>
                          <w:rPr>
                            <w:rFonts w:ascii="HG丸ｺﾞｼｯｸM-PRO" w:eastAsia="HG丸ｺﾞｼｯｸM-PRO" w:hAnsi="HG丸ｺﾞｼｯｸM-PRO"/>
                            <w:b/>
                            <w:color w:val="000000" w:themeColor="text1"/>
                            <w:sz w:val="20"/>
                          </w:rPr>
                        </w:pPr>
                        <w:r w:rsidRPr="001D07FB">
                          <w:rPr>
                            <w:rFonts w:ascii="HG丸ｺﾞｼｯｸM-PRO" w:eastAsia="HG丸ｺﾞｼｯｸM-PRO" w:hAnsi="HG丸ｺﾞｼｯｸM-PRO" w:hint="eastAsia"/>
                            <w:color w:val="000000" w:themeColor="text1"/>
                            <w:sz w:val="20"/>
                          </w:rPr>
                          <w:t>④</w:t>
                        </w:r>
                        <w:r w:rsidRPr="001D07FB">
                          <w:rPr>
                            <w:rFonts w:ascii="HG丸ｺﾞｼｯｸM-PRO" w:eastAsia="HG丸ｺﾞｼｯｸM-PRO" w:hAnsi="HG丸ｺﾞｼｯｸM-PRO" w:hint="eastAsia"/>
                            <w:b/>
                            <w:color w:val="000000" w:themeColor="text1"/>
                            <w:sz w:val="20"/>
                          </w:rPr>
                          <w:t>多様性とアイデンティティ</w:t>
                        </w:r>
                      </w:p>
                      <w:p w14:paraId="078357AA" w14:textId="77777777" w:rsidR="002E20AD" w:rsidRPr="008F4892" w:rsidRDefault="002E20AD" w:rsidP="002E20AD">
                        <w:pPr>
                          <w:jc w:val="center"/>
                          <w:rPr>
                            <w:rFonts w:ascii="HG丸ｺﾞｼｯｸM-PRO" w:eastAsia="HG丸ｺﾞｼｯｸM-PRO" w:hAnsi="HG丸ｺﾞｼｯｸM-PRO"/>
                            <w:color w:val="000000" w:themeColor="text1"/>
                            <w:sz w:val="20"/>
                          </w:rPr>
                        </w:pPr>
                        <w:r w:rsidRPr="008F4892">
                          <w:rPr>
                            <w:rFonts w:ascii="HG丸ｺﾞｼｯｸM-PRO" w:eastAsia="HG丸ｺﾞｼｯｸM-PRO" w:hAnsi="HG丸ｺﾞｼｯｸM-PRO" w:hint="eastAsia"/>
                            <w:color w:val="000000" w:themeColor="text1"/>
                            <w:sz w:val="20"/>
                          </w:rPr>
                          <w:t>↓</w:t>
                        </w:r>
                      </w:p>
                      <w:p w14:paraId="078357AB" w14:textId="77777777" w:rsidR="002E20AD" w:rsidRPr="008F4892" w:rsidRDefault="002E20AD" w:rsidP="002E20AD">
                        <w:pPr>
                          <w:jc w:val="center"/>
                          <w:rPr>
                            <w:rFonts w:ascii="HG丸ｺﾞｼｯｸM-PRO" w:eastAsia="HG丸ｺﾞｼｯｸM-PRO" w:hAnsi="HG丸ｺﾞｼｯｸM-PRO"/>
                            <w:color w:val="000000" w:themeColor="text1"/>
                            <w:sz w:val="20"/>
                          </w:rPr>
                        </w:pPr>
                        <w:r w:rsidRPr="008F4892">
                          <w:rPr>
                            <w:rFonts w:ascii="HG丸ｺﾞｼｯｸM-PRO" w:eastAsia="HG丸ｺﾞｼｯｸM-PRO" w:hAnsi="HG丸ｺﾞｼｯｸM-PRO" w:hint="eastAsia"/>
                            <w:color w:val="000000" w:themeColor="text1"/>
                            <w:sz w:val="20"/>
                          </w:rPr>
                          <w:t>2008カリキュラム改訂</w:t>
                        </w:r>
                      </w:p>
                      <w:p w14:paraId="078357AC" w14:textId="77777777" w:rsidR="002E20AD" w:rsidRPr="008F4892" w:rsidRDefault="00335D0D" w:rsidP="002E20AD">
                        <w:pPr>
                          <w:jc w:val="left"/>
                          <w:rPr>
                            <w:rFonts w:ascii="HG丸ｺﾞｼｯｸM-PRO" w:eastAsia="HG丸ｺﾞｼｯｸM-PRO" w:hAnsi="HG丸ｺﾞｼｯｸM-PRO"/>
                            <w:color w:val="000000" w:themeColor="text1"/>
                            <w:sz w:val="20"/>
                          </w:rPr>
                        </w:pPr>
                        <w:r w:rsidRPr="008F4892">
                          <w:rPr>
                            <w:rFonts w:ascii="HG丸ｺﾞｼｯｸM-PRO" w:eastAsia="HG丸ｺﾞｼｯｸM-PRO" w:hAnsi="HG丸ｺﾞｼｯｸM-PRO" w:hint="eastAsia"/>
                            <w:color w:val="000000" w:themeColor="text1"/>
                            <w:sz w:val="20"/>
                          </w:rPr>
                          <w:t>生活と仕事のスキルの発達を強調、</w:t>
                        </w:r>
                        <w:r w:rsidR="002E20AD" w:rsidRPr="008F4892">
                          <w:rPr>
                            <w:rFonts w:ascii="HG丸ｺﾞｼｯｸM-PRO" w:eastAsia="HG丸ｺﾞｼｯｸM-PRO" w:hAnsi="HG丸ｺﾞｼｯｸM-PRO" w:hint="eastAsia"/>
                            <w:color w:val="000000" w:themeColor="text1"/>
                            <w:sz w:val="20"/>
                          </w:rPr>
                          <w:t>学習内容の</w:t>
                        </w:r>
                        <w:r w:rsidR="002E20AD" w:rsidRPr="008F4892">
                          <w:rPr>
                            <w:rFonts w:ascii="HG丸ｺﾞｼｯｸM-PRO" w:eastAsia="HG丸ｺﾞｼｯｸM-PRO" w:hAnsi="HG丸ｺﾞｼｯｸM-PRO" w:hint="eastAsia"/>
                            <w:color w:val="000000" w:themeColor="text1"/>
                            <w:sz w:val="20"/>
                            <w:u w:val="wave"/>
                          </w:rPr>
                          <w:t>柔軟性</w:t>
                        </w:r>
                        <w:r w:rsidRPr="008F4892">
                          <w:rPr>
                            <w:rFonts w:ascii="HG丸ｺﾞｼｯｸM-PRO" w:eastAsia="HG丸ｺﾞｼｯｸM-PRO" w:hAnsi="HG丸ｺﾞｼｯｸM-PRO" w:hint="eastAsia"/>
                            <w:color w:val="000000" w:themeColor="text1"/>
                            <w:sz w:val="20"/>
                          </w:rPr>
                          <w:t>UP</w:t>
                        </w:r>
                      </w:p>
                    </w:txbxContent>
                  </v:textbox>
                </v:rect>
              </v:group>
            </w:pict>
          </mc:Fallback>
        </mc:AlternateContent>
      </w:r>
    </w:p>
    <w:p w14:paraId="0783574F" w14:textId="77777777" w:rsidR="009C43F7" w:rsidRDefault="009C43F7" w:rsidP="00335D0D">
      <w:pPr>
        <w:rPr>
          <w:rFonts w:ascii="HG丸ｺﾞｼｯｸM-PRO" w:eastAsia="HG丸ｺﾞｼｯｸM-PRO" w:hAnsi="HG丸ｺﾞｼｯｸM-PRO"/>
        </w:rPr>
      </w:pPr>
    </w:p>
    <w:p w14:paraId="07835750" w14:textId="77777777" w:rsidR="009C43F7" w:rsidRDefault="009C43F7" w:rsidP="00335D0D">
      <w:pPr>
        <w:rPr>
          <w:rFonts w:ascii="HG丸ｺﾞｼｯｸM-PRO" w:eastAsia="HG丸ｺﾞｼｯｸM-PRO" w:hAnsi="HG丸ｺﾞｼｯｸM-PRO"/>
        </w:rPr>
      </w:pPr>
    </w:p>
    <w:p w14:paraId="07835751" w14:textId="77777777" w:rsidR="009C43F7" w:rsidRDefault="009C43F7" w:rsidP="00335D0D">
      <w:pPr>
        <w:rPr>
          <w:rFonts w:ascii="HG丸ｺﾞｼｯｸM-PRO" w:eastAsia="HG丸ｺﾞｼｯｸM-PRO" w:hAnsi="HG丸ｺﾞｼｯｸM-PRO"/>
        </w:rPr>
      </w:pPr>
    </w:p>
    <w:p w14:paraId="07835752" w14:textId="77777777" w:rsidR="009C43F7" w:rsidRDefault="009C43F7" w:rsidP="00335D0D">
      <w:pPr>
        <w:rPr>
          <w:rFonts w:ascii="HG丸ｺﾞｼｯｸM-PRO" w:eastAsia="HG丸ｺﾞｼｯｸM-PRO" w:hAnsi="HG丸ｺﾞｼｯｸM-PRO"/>
        </w:rPr>
      </w:pPr>
    </w:p>
    <w:p w14:paraId="07835753" w14:textId="77777777" w:rsidR="009C43F7" w:rsidRDefault="009C43F7" w:rsidP="00335D0D">
      <w:pPr>
        <w:rPr>
          <w:rFonts w:ascii="HG丸ｺﾞｼｯｸM-PRO" w:eastAsia="HG丸ｺﾞｼｯｸM-PRO" w:hAnsi="HG丸ｺﾞｼｯｸM-PRO"/>
        </w:rPr>
      </w:pPr>
      <w:bookmarkStart w:id="0" w:name="_GoBack"/>
      <w:bookmarkEnd w:id="0"/>
    </w:p>
    <w:p w14:paraId="07835754" w14:textId="77777777" w:rsidR="009C43F7" w:rsidRDefault="009C43F7" w:rsidP="00335D0D">
      <w:pPr>
        <w:rPr>
          <w:rFonts w:ascii="HG丸ｺﾞｼｯｸM-PRO" w:eastAsia="HG丸ｺﾞｼｯｸM-PRO" w:hAnsi="HG丸ｺﾞｼｯｸM-PRO"/>
        </w:rPr>
      </w:pPr>
    </w:p>
    <w:p w14:paraId="07835755" w14:textId="77777777" w:rsidR="009C43F7" w:rsidRDefault="009C43F7" w:rsidP="00335D0D">
      <w:pPr>
        <w:rPr>
          <w:rFonts w:ascii="HG丸ｺﾞｼｯｸM-PRO" w:eastAsia="HG丸ｺﾞｼｯｸM-PRO" w:hAnsi="HG丸ｺﾞｼｯｸM-PRO"/>
        </w:rPr>
      </w:pPr>
    </w:p>
    <w:p w14:paraId="07835756" w14:textId="77777777" w:rsidR="009C43F7" w:rsidRDefault="009C43F7" w:rsidP="00335D0D">
      <w:pPr>
        <w:rPr>
          <w:rFonts w:ascii="HG丸ｺﾞｼｯｸM-PRO" w:eastAsia="HG丸ｺﾞｼｯｸM-PRO" w:hAnsi="HG丸ｺﾞｼｯｸM-PRO"/>
        </w:rPr>
      </w:pPr>
    </w:p>
    <w:p w14:paraId="07835757" w14:textId="77777777" w:rsidR="009C43F7" w:rsidRDefault="001D07FB" w:rsidP="00335D0D">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8208" behindDoc="0" locked="0" layoutInCell="1" allowOverlap="1" wp14:anchorId="07835775" wp14:editId="07835776">
                <wp:simplePos x="0" y="0"/>
                <wp:positionH relativeFrom="column">
                  <wp:posOffset>4594860</wp:posOffset>
                </wp:positionH>
                <wp:positionV relativeFrom="paragraph">
                  <wp:posOffset>635</wp:posOffset>
                </wp:positionV>
                <wp:extent cx="1567180" cy="474980"/>
                <wp:effectExtent l="0" t="0" r="13970" b="20320"/>
                <wp:wrapNone/>
                <wp:docPr id="30" name="円/楕円 30"/>
                <wp:cNvGraphicFramePr/>
                <a:graphic xmlns:a="http://schemas.openxmlformats.org/drawingml/2006/main">
                  <a:graphicData uri="http://schemas.microsoft.com/office/word/2010/wordprocessingShape">
                    <wps:wsp>
                      <wps:cNvSpPr/>
                      <wps:spPr>
                        <a:xfrm>
                          <a:off x="0" y="0"/>
                          <a:ext cx="1567180" cy="474980"/>
                        </a:xfrm>
                        <a:prstGeom prst="ellipse">
                          <a:avLst/>
                        </a:prstGeom>
                        <a:solidFill>
                          <a:sysClr val="window" lastClr="FFFFFF">
                            <a:lumMod val="85000"/>
                          </a:sysClr>
                        </a:solidFill>
                        <a:ln w="9525" cap="flat" cmpd="sng" algn="ctr">
                          <a:solidFill>
                            <a:sysClr val="windowText" lastClr="000000"/>
                          </a:solidFill>
                          <a:prstDash val="dash"/>
                        </a:ln>
                        <a:effectLst/>
                      </wps:spPr>
                      <wps:txbx>
                        <w:txbxContent>
                          <w:p w14:paraId="078357AD" w14:textId="77777777" w:rsidR="001D07FB" w:rsidRPr="00670C32" w:rsidRDefault="001D07FB" w:rsidP="001D07FB">
                            <w:pPr>
                              <w:jc w:val="center"/>
                              <w:rPr>
                                <w:rFonts w:ascii="HG丸ｺﾞｼｯｸM-PRO" w:eastAsia="HG丸ｺﾞｼｯｸM-PRO" w:hAnsi="HG丸ｺﾞｼｯｸM-PRO"/>
                                <w:color w:val="000000" w:themeColor="text1"/>
                                <w:sz w:val="20"/>
                              </w:rPr>
                            </w:pPr>
                            <w:r w:rsidRPr="00670C32">
                              <w:rPr>
                                <w:rFonts w:ascii="HG丸ｺﾞｼｯｸM-PRO" w:eastAsia="HG丸ｺﾞｼｯｸM-PRO" w:hAnsi="HG丸ｺﾞｼｯｸM-PRO" w:hint="eastAsia"/>
                                <w:color w:val="000000" w:themeColor="text1"/>
                                <w:sz w:val="20"/>
                              </w:rPr>
                              <w:t>著しい経済成長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oval id="円/楕円 30" o:spid="_x0000_s1043" style="position:absolute;left:0;text-align:left;margin-left:361.8pt;margin-top:.05pt;width:123.4pt;height:37.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l8mwIAADYFAAAOAAAAZHJzL2Uyb0RvYy54bWysVEtu2zAQ3RfoHQjuG1mOnY8ROTASuCiQ&#10;JgaSImuaoiwBFMmStCX3ALlBj9CjtefoIyUnStNVUS2oGc7wcebNDC8u21qSnbCu0iqj6dGIEqG4&#10;ziu1yeiXh+WHM0qcZypnUiuR0b1w9HL+/t1FY2ZirEstc2EJQJSbNSajpfdmliSOl6Jm7kgboWAs&#10;tK2Zh2o3SW5ZA/RaJuPR6CRptM2N1Vw4h93rzkjnEb8oBPd3ReGEJzKjiM3H1cZ1HdZkfsFmG8tM&#10;WfE+DPYPUdSsUrj0GeqaeUa2tnoDVVfcaqcLf8R1neiiqLiIOSCbdPRHNvclMyLmAnKceabJ/T9Y&#10;frtbWVLlGT0GPYrVqNHPp6fk14/v+BFsgqHGuBkc783K9pqDGNJtC1uHPxIhbWR1/8yqaD3h2Eyn&#10;J6fpGdA5bJPTyTlkwCQvp411/qPQNQlCRoWUlXEhcTZjuxvnO++DV9h2Wlb5spIyKnt3JS3ZMdQY&#10;rZHrhhLJnMdmRpfxi1hyW3/Weed3Nh2NDmG4eD5G9ApXKtJk9Hw6niJ2huYsJPMQawO6nNpQwuQG&#10;Xc+9jfivDnegw6AeQMggMNw/CGGYT0j0mrmyO5xD6vmSKqQrYlv3tITSdMUIkm/XbSxmenyo21rn&#10;e1TY6q71neHLCvg34GfFLHodhcH8+jsshdRIWPcSJaW23/62H/zRgrBS0mB2wMbXLbMC2X1SaM7z&#10;dDIJwxaVyfR0DMUOLeuhRW3rK43SpXgpDI9i8PfyIBZW148Y80W4FSamOO7ueO+VK9/NNB4KLhaL&#10;6IYBM8zfqHvDA3igLjD70D4ya/pW86jJrT7M2Zt263zDSaUXW6+LKvZioLrjFU0TFAxnbJ/+IQnT&#10;P9Sj18tzN/8NAAD//wMAUEsDBBQABgAIAAAAIQAmOAev2wAAAAcBAAAPAAAAZHJzL2Rvd25yZXYu&#10;eG1sTI5BbsIwEEX3SNzBGqTuig2NSAlxEEJtV62qUg5g4iGJiMdRbCDt6TusynL++/rz8vXgWnHB&#10;PjSeNMymCgRS6W1DlYb99+vjM4gQDVnTekINPxhgXYxHucmsv9IXXnaxEjxCITMa6hi7TMpQ1uhM&#10;mPoOidnR985EPvtK2t5cedy1cq7UQjrTEH+oTYfbGsvT7uw0JDE5vb9Us0/1keLv235D9liS1g+T&#10;YbMCEXGI/2W46bM6FOx08GeyQbQa0vnTgqs3IBgvU5WAOHCeLEEWubz3L/4AAAD//wMAUEsBAi0A&#10;FAAGAAgAAAAhALaDOJL+AAAA4QEAABMAAAAAAAAAAAAAAAAAAAAAAFtDb250ZW50X1R5cGVzXS54&#10;bWxQSwECLQAUAAYACAAAACEAOP0h/9YAAACUAQAACwAAAAAAAAAAAAAAAAAvAQAAX3JlbHMvLnJl&#10;bHNQSwECLQAUAAYACAAAACEAMkbJfJsCAAA2BQAADgAAAAAAAAAAAAAAAAAuAgAAZHJzL2Uyb0Rv&#10;Yy54bWxQSwECLQAUAAYACAAAACEAJjgHr9sAAAAHAQAADwAAAAAAAAAAAAAAAAD1BAAAZHJzL2Rv&#10;d25yZXYueG1sUEsFBgAAAAAEAAQA8wAAAP0FAAAAAA==&#10;" fillcolor="#d9d9d9" strokecolor="windowText">
                <v:stroke dashstyle="dash"/>
                <v:textbox>
                  <w:txbxContent>
                    <w:p w:rsidR="001D07FB" w:rsidRPr="00670C32" w:rsidRDefault="001D07FB" w:rsidP="001D07FB">
                      <w:pPr>
                        <w:jc w:val="center"/>
                        <w:rPr>
                          <w:rFonts w:ascii="HG丸ｺﾞｼｯｸM-PRO" w:eastAsia="HG丸ｺﾞｼｯｸM-PRO" w:hAnsi="HG丸ｺﾞｼｯｸM-PRO"/>
                          <w:color w:val="000000" w:themeColor="text1"/>
                          <w:sz w:val="20"/>
                        </w:rPr>
                      </w:pPr>
                      <w:r w:rsidRPr="00670C32">
                        <w:rPr>
                          <w:rFonts w:ascii="HG丸ｺﾞｼｯｸM-PRO" w:eastAsia="HG丸ｺﾞｼｯｸM-PRO" w:hAnsi="HG丸ｺﾞｼｯｸM-PRO" w:hint="eastAsia"/>
                          <w:color w:val="000000" w:themeColor="text1"/>
                          <w:sz w:val="20"/>
                        </w:rPr>
                        <w:t>著しい経済成長</w:t>
                      </w:r>
                    </w:p>
                  </w:txbxContent>
                </v:textbox>
              </v:oval>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76160" behindDoc="0" locked="0" layoutInCell="1" allowOverlap="1" wp14:anchorId="07835777" wp14:editId="07835778">
                <wp:simplePos x="0" y="0"/>
                <wp:positionH relativeFrom="column">
                  <wp:posOffset>4407535</wp:posOffset>
                </wp:positionH>
                <wp:positionV relativeFrom="paragraph">
                  <wp:posOffset>206375</wp:posOffset>
                </wp:positionV>
                <wp:extent cx="1994535" cy="1507490"/>
                <wp:effectExtent l="0" t="0" r="24765" b="16510"/>
                <wp:wrapNone/>
                <wp:docPr id="29" name="円/楕円 29"/>
                <wp:cNvGraphicFramePr/>
                <a:graphic xmlns:a="http://schemas.openxmlformats.org/drawingml/2006/main">
                  <a:graphicData uri="http://schemas.microsoft.com/office/word/2010/wordprocessingShape">
                    <wps:wsp>
                      <wps:cNvSpPr/>
                      <wps:spPr>
                        <a:xfrm>
                          <a:off x="0" y="0"/>
                          <a:ext cx="1994535" cy="1507490"/>
                        </a:xfrm>
                        <a:prstGeom prst="ellipse">
                          <a:avLst/>
                        </a:prstGeom>
                        <a:solidFill>
                          <a:schemeClr val="bg1">
                            <a:lumMod val="85000"/>
                          </a:schemeClr>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78357AE" w14:textId="77777777" w:rsidR="00670C32" w:rsidRDefault="00670C32" w:rsidP="001D07FB">
                            <w:pPr>
                              <w:jc w:val="left"/>
                              <w:rPr>
                                <w:rFonts w:ascii="HG丸ｺﾞｼｯｸM-PRO" w:eastAsia="HG丸ｺﾞｼｯｸM-PRO" w:hAnsi="HG丸ｺﾞｼｯｸM-PRO"/>
                                <w:color w:val="000000" w:themeColor="text1"/>
                                <w:sz w:val="18"/>
                                <w:szCs w:val="18"/>
                              </w:rPr>
                            </w:pPr>
                            <w:r w:rsidRPr="001D07FB">
                              <w:rPr>
                                <w:rFonts w:ascii="HG丸ｺﾞｼｯｸM-PRO" w:eastAsia="HG丸ｺﾞｼｯｸM-PRO" w:hAnsi="HG丸ｺﾞｼｯｸM-PRO" w:hint="eastAsia"/>
                                <w:color w:val="000000" w:themeColor="text1"/>
                                <w:sz w:val="18"/>
                                <w:szCs w:val="18"/>
                              </w:rPr>
                              <w:t>栄養失調者、結核患者、貧困者</w:t>
                            </w:r>
                            <w:r w:rsidR="001D07FB">
                              <w:rPr>
                                <w:rFonts w:ascii="HG丸ｺﾞｼｯｸM-PRO" w:eastAsia="HG丸ｺﾞｼｯｸM-PRO" w:hAnsi="HG丸ｺﾞｼｯｸM-PRO" w:hint="eastAsia"/>
                                <w:color w:val="000000" w:themeColor="text1"/>
                                <w:sz w:val="18"/>
                                <w:szCs w:val="18"/>
                              </w:rPr>
                              <w:t>、</w:t>
                            </w:r>
                            <w:r w:rsidRPr="001D07FB">
                              <w:rPr>
                                <w:rFonts w:ascii="HG丸ｺﾞｼｯｸM-PRO" w:eastAsia="HG丸ｺﾞｼｯｸM-PRO" w:hAnsi="HG丸ｺﾞｼｯｸM-PRO" w:hint="eastAsia"/>
                                <w:color w:val="000000" w:themeColor="text1"/>
                                <w:sz w:val="18"/>
                                <w:szCs w:val="18"/>
                              </w:rPr>
                              <w:t>通学不可能な児童</w:t>
                            </w:r>
                            <w:r w:rsidR="001D07FB" w:rsidRPr="001D07FB">
                              <w:rPr>
                                <w:rFonts w:ascii="HG丸ｺﾞｼｯｸM-PRO" w:eastAsia="HG丸ｺﾞｼｯｸM-PRO" w:hAnsi="HG丸ｺﾞｼｯｸM-PRO" w:hint="eastAsia"/>
                                <w:color w:val="000000" w:themeColor="text1"/>
                                <w:sz w:val="18"/>
                                <w:szCs w:val="18"/>
                              </w:rPr>
                              <w:t>…</w:t>
                            </w:r>
                          </w:p>
                          <w:p w14:paraId="078357AF" w14:textId="77777777" w:rsidR="001D07FB" w:rsidRDefault="001D07FB" w:rsidP="001D07FB">
                            <w:pPr>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⇒経済的、教育的不平等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oval id="円/楕円 29" o:spid="_x0000_s1044" style="position:absolute;left:0;text-align:left;margin-left:347.05pt;margin-top:16.25pt;width:157.05pt;height:118.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A5YzgIAAAsGAAAOAAAAZHJzL2Uyb0RvYy54bWysVEtu2zAQ3RfoHQjuG0mu1cRG5MBIkKJA&#10;mgRNiqxpirII8FeStuUeIDfIEXq09hwdkrISN0YXRTcSh/PmDeeRM6dnnRRozazjWlW4OMoxYorq&#10;mqtlhb/eX747wch5omoitGIV3jKHz2Zv35xuzJSNdKtFzSwCEuWmG1Ph1nszzTJHWyaJO9KGKXA2&#10;2kriwbTLrLZkA+xSZKM8/5BttK2N1ZQ5B7sXyYlnkb9pGPU3TeOYR6LCcDYfvzZ+F+GbzU7JdGmJ&#10;aTntj0H+4RSScAVJB6oL4glaWf6KSnJqtdONP6JaZrppOGWxBqimyP+o5q4lhsVaQBxnBpnc/6Ol&#10;1+tbi3hd4dEEI0Uk3NHPx8fs148n+CHYBIU2xk0BeGdubW85WIZyu8bK8IdCUBdV3Q6qss4jCpvF&#10;ZDIu35cYUfAVZX48nkTds+dwY53/yLREYVFhJgQ3LlROpmR95TxkBfQOFbadFry+5EJEI7wWdi4s&#10;WhO458WyiKFiJT/rOu2dlHm+yxofV4BH1j0modCmwpNyVEaGPd8Qlhh9VwRt4Fx7qHDIC+LaBKph&#10;1aOEAnBQMmkXV34rWChAqC+sgVsAtUYp8X5FhFKmfKrKtaRmiT3UdLioSBiYG5Bo4O4JDnOnWnp8&#10;CGWxfYbg/G8HS8FDRMyslR+CJVfaHiIQUFWfOeF3IiVpgkq+W3TxhRbjAA1bC11v4dlanfrZGXrJ&#10;Qfcr4vwtsdDA0OowlPwNfBqh4Up1v8Ko1fb7of2Ah74CL0YbGAgVdt9WxDKMxCcFHTcpxuMwQaIx&#10;Lo9HYNiXnsVLj1rJcw1vsYDxZ2hcBrwXu2VjtXyA2TUPWcFFFIXcFabe7oxznwYVTD/K5vMIg6lh&#10;iL9Sd4YG8iB0eHH33QOxpm8fD513rXfD41ULJWyIVHq+8rrhsb+ede2vACZOfN79dAwj7aUdUc8z&#10;fPYbAAD//wMAUEsDBBQABgAIAAAAIQAG6wlA3wAAAAsBAAAPAAAAZHJzL2Rvd25yZXYueG1sTI/B&#10;TsMwEETvSPyDtUjcqN20RE0ap0KVegSJUoR6c+IlDsTrKHbS8Pe4Jziu5mnmbbGbbccmHHzrSMJy&#10;IYAh1U631Eg4vR0eNsB8UKRV5wgl/KCHXXl7U6hcuwu94nQMDYsl5HMlwYTQ55z72qBVfuF6pJh9&#10;usGqEM+h4XpQl1huO54IkXKrWooLRvW4N1h/H0cbR84B3/dov8aT+aieD+uXbDWhlPd389MWWMA5&#10;/MFw1Y/qUEanyo2kPeskpNl6GVEJq+QR2BUQYpMAqyQkaZYBLwv+/4fyFwAA//8DAFBLAQItABQA&#10;BgAIAAAAIQC2gziS/gAAAOEBAAATAAAAAAAAAAAAAAAAAAAAAABbQ29udGVudF9UeXBlc10ueG1s&#10;UEsBAi0AFAAGAAgAAAAhADj9If/WAAAAlAEAAAsAAAAAAAAAAAAAAAAALwEAAF9yZWxzLy5yZWxz&#10;UEsBAi0AFAAGAAgAAAAhAJTkDljOAgAACwYAAA4AAAAAAAAAAAAAAAAALgIAAGRycy9lMm9Eb2Mu&#10;eG1sUEsBAi0AFAAGAAgAAAAhAAbrCUDfAAAACwEAAA8AAAAAAAAAAAAAAAAAKAUAAGRycy9kb3du&#10;cmV2LnhtbFBLBQYAAAAABAAEAPMAAAA0BgAAAAA=&#10;" fillcolor="#d8d8d8 [2732]" strokecolor="black [3213]">
                <v:stroke dashstyle="dash"/>
                <v:textbox>
                  <w:txbxContent>
                    <w:p w:rsidR="00670C32" w:rsidRDefault="00670C32" w:rsidP="001D07FB">
                      <w:pPr>
                        <w:jc w:val="left"/>
                        <w:rPr>
                          <w:rFonts w:ascii="HG丸ｺﾞｼｯｸM-PRO" w:eastAsia="HG丸ｺﾞｼｯｸM-PRO" w:hAnsi="HG丸ｺﾞｼｯｸM-PRO"/>
                          <w:color w:val="000000" w:themeColor="text1"/>
                          <w:sz w:val="18"/>
                          <w:szCs w:val="18"/>
                        </w:rPr>
                      </w:pPr>
                      <w:r w:rsidRPr="001D07FB">
                        <w:rPr>
                          <w:rFonts w:ascii="HG丸ｺﾞｼｯｸM-PRO" w:eastAsia="HG丸ｺﾞｼｯｸM-PRO" w:hAnsi="HG丸ｺﾞｼｯｸM-PRO" w:hint="eastAsia"/>
                          <w:color w:val="000000" w:themeColor="text1"/>
                          <w:sz w:val="18"/>
                          <w:szCs w:val="18"/>
                        </w:rPr>
                        <w:t>栄養失調者、結核患者、貧困者</w:t>
                      </w:r>
                      <w:r w:rsidR="001D07FB">
                        <w:rPr>
                          <w:rFonts w:ascii="HG丸ｺﾞｼｯｸM-PRO" w:eastAsia="HG丸ｺﾞｼｯｸM-PRO" w:hAnsi="HG丸ｺﾞｼｯｸM-PRO" w:hint="eastAsia"/>
                          <w:color w:val="000000" w:themeColor="text1"/>
                          <w:sz w:val="18"/>
                          <w:szCs w:val="18"/>
                        </w:rPr>
                        <w:t>、</w:t>
                      </w:r>
                      <w:r w:rsidRPr="001D07FB">
                        <w:rPr>
                          <w:rFonts w:ascii="HG丸ｺﾞｼｯｸM-PRO" w:eastAsia="HG丸ｺﾞｼｯｸM-PRO" w:hAnsi="HG丸ｺﾞｼｯｸM-PRO" w:hint="eastAsia"/>
                          <w:color w:val="000000" w:themeColor="text1"/>
                          <w:sz w:val="18"/>
                          <w:szCs w:val="18"/>
                        </w:rPr>
                        <w:t>通学不可能な児童</w:t>
                      </w:r>
                      <w:r w:rsidR="001D07FB" w:rsidRPr="001D07FB">
                        <w:rPr>
                          <w:rFonts w:ascii="HG丸ｺﾞｼｯｸM-PRO" w:eastAsia="HG丸ｺﾞｼｯｸM-PRO" w:hAnsi="HG丸ｺﾞｼｯｸM-PRO" w:hint="eastAsia"/>
                          <w:color w:val="000000" w:themeColor="text1"/>
                          <w:sz w:val="18"/>
                          <w:szCs w:val="18"/>
                        </w:rPr>
                        <w:t>…</w:t>
                      </w:r>
                    </w:p>
                    <w:p w:rsidR="001D07FB" w:rsidRDefault="001D07FB" w:rsidP="001D07FB">
                      <w:pPr>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⇒経済的、教育的不平等</w:t>
                      </w:r>
                    </w:p>
                  </w:txbxContent>
                </v:textbox>
              </v:oval>
            </w:pict>
          </mc:Fallback>
        </mc:AlternateContent>
      </w:r>
    </w:p>
    <w:p w14:paraId="07835758" w14:textId="77777777" w:rsidR="009C43F7" w:rsidRDefault="009C43F7" w:rsidP="00335D0D">
      <w:pPr>
        <w:rPr>
          <w:rFonts w:ascii="HG丸ｺﾞｼｯｸM-PRO" w:eastAsia="HG丸ｺﾞｼｯｸM-PRO" w:hAnsi="HG丸ｺﾞｼｯｸM-PRO"/>
        </w:rPr>
      </w:pPr>
    </w:p>
    <w:p w14:paraId="07835759" w14:textId="77777777" w:rsidR="009C43F7" w:rsidRDefault="009C43F7" w:rsidP="00335D0D">
      <w:pPr>
        <w:rPr>
          <w:rFonts w:ascii="HG丸ｺﾞｼｯｸM-PRO" w:eastAsia="HG丸ｺﾞｼｯｸM-PRO" w:hAnsi="HG丸ｺﾞｼｯｸM-PRO"/>
        </w:rPr>
      </w:pPr>
    </w:p>
    <w:p w14:paraId="0783575A" w14:textId="77777777" w:rsidR="009C43F7" w:rsidRDefault="009C43F7" w:rsidP="00335D0D">
      <w:pPr>
        <w:rPr>
          <w:rFonts w:ascii="HG丸ｺﾞｼｯｸM-PRO" w:eastAsia="HG丸ｺﾞｼｯｸM-PRO" w:hAnsi="HG丸ｺﾞｼｯｸM-PRO"/>
        </w:rPr>
      </w:pPr>
    </w:p>
    <w:p w14:paraId="0783575B" w14:textId="77777777" w:rsidR="009C43F7" w:rsidRDefault="009C43F7" w:rsidP="00335D0D">
      <w:pPr>
        <w:rPr>
          <w:rFonts w:ascii="HG丸ｺﾞｼｯｸM-PRO" w:eastAsia="HG丸ｺﾞｼｯｸM-PRO" w:hAnsi="HG丸ｺﾞｼｯｸM-PRO"/>
        </w:rPr>
      </w:pPr>
    </w:p>
    <w:p w14:paraId="0783575C" w14:textId="77777777" w:rsidR="009C43F7" w:rsidRDefault="009C43F7" w:rsidP="00335D0D">
      <w:pPr>
        <w:rPr>
          <w:rFonts w:ascii="HG丸ｺﾞｼｯｸM-PRO" w:eastAsia="HG丸ｺﾞｼｯｸM-PRO" w:hAnsi="HG丸ｺﾞｼｯｸM-PRO"/>
        </w:rPr>
      </w:pPr>
    </w:p>
    <w:p w14:paraId="0783575D" w14:textId="77777777" w:rsidR="009C43F7" w:rsidRDefault="009C43F7" w:rsidP="00335D0D">
      <w:pPr>
        <w:rPr>
          <w:rFonts w:ascii="HG丸ｺﾞｼｯｸM-PRO" w:eastAsia="HG丸ｺﾞｼｯｸM-PRO" w:hAnsi="HG丸ｺﾞｼｯｸM-PRO"/>
        </w:rPr>
      </w:pPr>
    </w:p>
    <w:p w14:paraId="0783575E" w14:textId="77777777" w:rsidR="009C43F7" w:rsidRDefault="001D07FB" w:rsidP="00335D0D">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5136" behindDoc="0" locked="0" layoutInCell="1" allowOverlap="1" wp14:anchorId="07835779" wp14:editId="0783577A">
                <wp:simplePos x="0" y="0"/>
                <wp:positionH relativeFrom="column">
                  <wp:posOffset>4455160</wp:posOffset>
                </wp:positionH>
                <wp:positionV relativeFrom="paragraph">
                  <wp:posOffset>186055</wp:posOffset>
                </wp:positionV>
                <wp:extent cx="1864360" cy="1685925"/>
                <wp:effectExtent l="0" t="0" r="21590" b="28575"/>
                <wp:wrapNone/>
                <wp:docPr id="28" name="テキスト ボックス 28"/>
                <wp:cNvGraphicFramePr/>
                <a:graphic xmlns:a="http://schemas.openxmlformats.org/drawingml/2006/main">
                  <a:graphicData uri="http://schemas.microsoft.com/office/word/2010/wordprocessingShape">
                    <wps:wsp>
                      <wps:cNvSpPr txBox="1"/>
                      <wps:spPr>
                        <a:xfrm>
                          <a:off x="0" y="0"/>
                          <a:ext cx="1864360" cy="16859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8357B0" w14:textId="77777777" w:rsidR="00670C32" w:rsidRPr="00670C32" w:rsidRDefault="00670C32">
                            <w:pPr>
                              <w:rPr>
                                <w:rFonts w:ascii="HG丸ｺﾞｼｯｸM-PRO" w:eastAsia="HG丸ｺﾞｼｯｸM-PRO" w:hAnsi="HG丸ｺﾞｼｯｸM-PRO"/>
                                <w:sz w:val="20"/>
                              </w:rPr>
                            </w:pPr>
                            <w:r w:rsidRPr="00670C32">
                              <w:rPr>
                                <w:rFonts w:ascii="HG丸ｺﾞｼｯｸM-PRO" w:eastAsia="HG丸ｺﾞｼｯｸM-PRO" w:hAnsi="HG丸ｺﾞｼｯｸM-PRO" w:hint="eastAsia"/>
                                <w:sz w:val="20"/>
                              </w:rPr>
                              <w:t>◆社会参加</w:t>
                            </w:r>
                            <w:r>
                              <w:rPr>
                                <w:rFonts w:ascii="HG丸ｺﾞｼｯｸM-PRO" w:eastAsia="HG丸ｺﾞｼｯｸM-PRO" w:hAnsi="HG丸ｺﾞｼｯｸM-PRO" w:hint="eastAsia"/>
                                <w:sz w:val="20"/>
                              </w:rPr>
                              <w:t>プログラム</w:t>
                            </w:r>
                          </w:p>
                          <w:p w14:paraId="078357B1" w14:textId="77777777" w:rsidR="00670C32" w:rsidRPr="00670C32" w:rsidRDefault="00670C32" w:rsidP="00670C32">
                            <w:pPr>
                              <w:rPr>
                                <w:rFonts w:ascii="HG丸ｺﾞｼｯｸM-PRO" w:eastAsia="HG丸ｺﾞｼｯｸM-PRO" w:hAnsi="HG丸ｺﾞｼｯｸM-PRO" w:cs="Times New Roman"/>
                                <w:sz w:val="18"/>
                                <w:szCs w:val="18"/>
                              </w:rPr>
                            </w:pPr>
                            <w:r w:rsidRPr="00670C32">
                              <w:rPr>
                                <w:rFonts w:ascii="HG丸ｺﾞｼｯｸM-PRO" w:eastAsia="HG丸ｺﾞｼｯｸM-PRO" w:hAnsi="HG丸ｺﾞｼｯｸM-PRO" w:hint="eastAsia"/>
                                <w:sz w:val="18"/>
                                <w:szCs w:val="18"/>
                              </w:rPr>
                              <w:t>：</w:t>
                            </w:r>
                            <w:r w:rsidR="002A46DB">
                              <w:rPr>
                                <w:rFonts w:ascii="HG丸ｺﾞｼｯｸM-PRO" w:eastAsia="HG丸ｺﾞｼｯｸM-PRO" w:hAnsi="HG丸ｺﾞｼｯｸM-PRO" w:cs="Times New Roman" w:hint="eastAsia"/>
                                <w:sz w:val="18"/>
                                <w:szCs w:val="18"/>
                              </w:rPr>
                              <w:t>大学の学部生たちに、自分たちよりも低い階級のコミュニティ</w:t>
                            </w:r>
                            <w:r w:rsidRPr="00670C32">
                              <w:rPr>
                                <w:rFonts w:ascii="HG丸ｺﾞｼｯｸM-PRO" w:eastAsia="HG丸ｺﾞｼｯｸM-PRO" w:hAnsi="HG丸ｺﾞｼｯｸM-PRO" w:cs="Times New Roman" w:hint="eastAsia"/>
                                <w:sz w:val="18"/>
                                <w:szCs w:val="18"/>
                              </w:rPr>
                              <w:t>やグループに対して様々なボランティア経験をさせる</w:t>
                            </w:r>
                          </w:p>
                          <w:p w14:paraId="078357B2" w14:textId="77777777" w:rsidR="00670C32" w:rsidRPr="001D07FB" w:rsidRDefault="001D07FB" w:rsidP="0095267C">
                            <w:pPr>
                              <w:ind w:left="200" w:hangingChars="100" w:hanging="200"/>
                              <w:rPr>
                                <w:rFonts w:ascii="HG丸ｺﾞｼｯｸM-PRO" w:eastAsia="HG丸ｺﾞｼｯｸM-PRO" w:hAnsi="HG丸ｺﾞｼｯｸM-PRO"/>
                                <w:b/>
                                <w:szCs w:val="18"/>
                              </w:rPr>
                            </w:pPr>
                            <w:r>
                              <w:rPr>
                                <w:rFonts w:ascii="HG丸ｺﾞｼｯｸM-PRO" w:eastAsia="HG丸ｺﾞｼｯｸM-PRO" w:hAnsi="HG丸ｺﾞｼｯｸM-PRO" w:hint="eastAsia"/>
                                <w:sz w:val="20"/>
                                <w:szCs w:val="18"/>
                              </w:rPr>
                              <w:t>⇒</w:t>
                            </w:r>
                            <w:r w:rsidRPr="001D07FB">
                              <w:rPr>
                                <w:rFonts w:ascii="HG丸ｺﾞｼｯｸM-PRO" w:eastAsia="HG丸ｺﾞｼｯｸM-PRO" w:hAnsi="HG丸ｺﾞｼｯｸM-PRO" w:hint="eastAsia"/>
                                <w:b/>
                                <w:sz w:val="20"/>
                                <w:szCs w:val="18"/>
                              </w:rPr>
                              <w:t>インド市民としての責任の自覚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テキスト ボックス 28" o:spid="_x0000_s1045" type="#_x0000_t202" style="position:absolute;left:0;text-align:left;margin-left:350.8pt;margin-top:14.65pt;width:146.8pt;height:13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uAIAAM8FAAAOAAAAZHJzL2Uyb0RvYy54bWysVEtu2zAQ3RfoHQjuG9mu7SZG5MBNkKJA&#10;kARNiqxpioyFUByWpC25Sxsoeoheoei659FFOqTkT9JsUnQjkZw3vzef45OqUGQhrMtBp7R70KFE&#10;aA5Zru9T+vn2/M0hJc4znTEFWqR0KRw9Gb9+dVyakejBDFQmLEEj2o1Kk9KZ92aUJI7PRMHcARih&#10;USjBFszj1d4nmWUlWi9U0ut0hkkJNjMWuHAOX88aIR1H+1IK7q+kdMITlVKMzcevjd9p+CbjYza6&#10;t8zMct6Gwf4hioLlGp1uTZ0xz8jc5n+ZKnJuwYH0BxyKBKTMuYg5YDbdzpNsbmbMiJgLkuPMlib3&#10;/8zyy8W1JXmW0h5WSrMCa1Svv9Wrn/Xqd73+Tur1j3q9rle/8E4Qg4SVxo1Q78agpq/eQ4WF37w7&#10;fAw8VNIW4Y8ZEpQj9cst3aLyhAelw2H/7RBFHGXd4eHgqDcIdpKdurHOfxBQkHBIqcV6RprZ4sL5&#10;BrqBBG8OVJ6d50rFS+ghcaosWTCsvvIxSDT+CKU0KdH7UWfQiZYfCYPtrYGpYvyhjW8PhQaVDv5E&#10;bLc2rsBRw0U8+aUSAaP0JyGR7kjJM0EyzoXeBhrRASUxpZcotvhdVC9RbvJAjegZtN8qF7kG27D0&#10;mNvsYcOtbPBYxL28w9FX0yr2WTfWODxNIVtiC1loptIZfp4j4RfM+WtmcQyxNXC1+Cv8SAVYJmhP&#10;lMzAfn3uPeBxOlBKSYljnVL3Zc6soER91Dg3R91+P+yBeOkP3vXwYvcl032JnhengL3TxSVmeDwG&#10;vFebo7RQ3OEGmgSvKGKao++U+s3x1DfLBjcYF5NJBOHkG+Yv9I3hwXSgOTTabXXHrGk73eOQXMJm&#10;AbDRk4ZvsEFTw2TuQeZxGnastgXArRHnqd1wYS3t3yNqt4fHfwAAAP//AwBQSwMEFAAGAAgAAAAh&#10;AMKuMP/gAAAACgEAAA8AAABkcnMvZG93bnJldi54bWxMj8tuwjAQRfeV+g/WVOquOA+gJI2D2qpd&#10;wK4Uia2JhySqPY5sA4Gvr1m1y5k5unNutRyNZid0vrckIJ0kwJAaq3pqBWy/P58WwHyQpKS2hAIu&#10;6GFZ399VslT2TF942oSWxRDypRTQhTCUnPumQyP9xA5I8XawzsgQR9dy5eQ5hhvNsySZcyN7ih86&#10;OeB7h83P5mgEfLyti3x1WQ3ba3ud6pCnOzdLhXh8GF9fgAUcwx8MN/2oDnV02tsjKc+0gOcknUdU&#10;QFbkwCJQFLMM2P62mC6A1xX/X6H+BQAA//8DAFBLAQItABQABgAIAAAAIQC2gziS/gAAAOEBAAAT&#10;AAAAAAAAAAAAAAAAAAAAAABbQ29udGVudF9UeXBlc10ueG1sUEsBAi0AFAAGAAgAAAAhADj9If/W&#10;AAAAlAEAAAsAAAAAAAAAAAAAAAAALwEAAF9yZWxzLy5yZWxzUEsBAi0AFAAGAAgAAAAhAMOBj764&#10;AgAAzwUAAA4AAAAAAAAAAAAAAAAALgIAAGRycy9lMm9Eb2MueG1sUEsBAi0AFAAGAAgAAAAhAMKu&#10;MP/gAAAACgEAAA8AAAAAAAAAAAAAAAAAEgUAAGRycy9kb3ducmV2LnhtbFBLBQYAAAAABAAEAPMA&#10;AAAfBgAAAAA=&#10;" fillcolor="white [3201]" strokeweight="1.5pt">
                <v:textbox>
                  <w:txbxContent>
                    <w:p w:rsidR="00670C32" w:rsidRPr="00670C32" w:rsidRDefault="00670C32">
                      <w:pPr>
                        <w:rPr>
                          <w:rFonts w:ascii="HG丸ｺﾞｼｯｸM-PRO" w:eastAsia="HG丸ｺﾞｼｯｸM-PRO" w:hAnsi="HG丸ｺﾞｼｯｸM-PRO"/>
                          <w:sz w:val="20"/>
                        </w:rPr>
                      </w:pPr>
                      <w:r w:rsidRPr="00670C32">
                        <w:rPr>
                          <w:rFonts w:ascii="HG丸ｺﾞｼｯｸM-PRO" w:eastAsia="HG丸ｺﾞｼｯｸM-PRO" w:hAnsi="HG丸ｺﾞｼｯｸM-PRO" w:hint="eastAsia"/>
                          <w:sz w:val="20"/>
                        </w:rPr>
                        <w:t>◆社会参加</w:t>
                      </w:r>
                      <w:r>
                        <w:rPr>
                          <w:rFonts w:ascii="HG丸ｺﾞｼｯｸM-PRO" w:eastAsia="HG丸ｺﾞｼｯｸM-PRO" w:hAnsi="HG丸ｺﾞｼｯｸM-PRO" w:hint="eastAsia"/>
                          <w:sz w:val="20"/>
                        </w:rPr>
                        <w:t>プログラム</w:t>
                      </w:r>
                    </w:p>
                    <w:p w:rsidR="00670C32" w:rsidRPr="00670C32" w:rsidRDefault="00670C32" w:rsidP="00670C32">
                      <w:pPr>
                        <w:rPr>
                          <w:rFonts w:ascii="HG丸ｺﾞｼｯｸM-PRO" w:eastAsia="HG丸ｺﾞｼｯｸM-PRO" w:hAnsi="HG丸ｺﾞｼｯｸM-PRO" w:cs="Times New Roman"/>
                          <w:sz w:val="18"/>
                          <w:szCs w:val="18"/>
                        </w:rPr>
                      </w:pPr>
                      <w:r w:rsidRPr="00670C32">
                        <w:rPr>
                          <w:rFonts w:ascii="HG丸ｺﾞｼｯｸM-PRO" w:eastAsia="HG丸ｺﾞｼｯｸM-PRO" w:hAnsi="HG丸ｺﾞｼｯｸM-PRO" w:hint="eastAsia"/>
                          <w:sz w:val="18"/>
                          <w:szCs w:val="18"/>
                        </w:rPr>
                        <w:t>：</w:t>
                      </w:r>
                      <w:r w:rsidR="002A46DB">
                        <w:rPr>
                          <w:rFonts w:ascii="HG丸ｺﾞｼｯｸM-PRO" w:eastAsia="HG丸ｺﾞｼｯｸM-PRO" w:hAnsi="HG丸ｺﾞｼｯｸM-PRO" w:cs="Times New Roman" w:hint="eastAsia"/>
                          <w:sz w:val="18"/>
                          <w:szCs w:val="18"/>
                        </w:rPr>
                        <w:t>大学の学部生たちに、自分たちよりも低い階級のコミュニティ</w:t>
                      </w:r>
                      <w:r w:rsidRPr="00670C32">
                        <w:rPr>
                          <w:rFonts w:ascii="HG丸ｺﾞｼｯｸM-PRO" w:eastAsia="HG丸ｺﾞｼｯｸM-PRO" w:hAnsi="HG丸ｺﾞｼｯｸM-PRO" w:cs="Times New Roman" w:hint="eastAsia"/>
                          <w:sz w:val="18"/>
                          <w:szCs w:val="18"/>
                        </w:rPr>
                        <w:t>やグループに対して様々なボランティア経験をさせる</w:t>
                      </w:r>
                    </w:p>
                    <w:p w:rsidR="00670C32" w:rsidRPr="001D07FB" w:rsidRDefault="001D07FB" w:rsidP="0095267C">
                      <w:pPr>
                        <w:ind w:left="200" w:hangingChars="100" w:hanging="200"/>
                        <w:rPr>
                          <w:rFonts w:ascii="HG丸ｺﾞｼｯｸM-PRO" w:eastAsia="HG丸ｺﾞｼｯｸM-PRO" w:hAnsi="HG丸ｺﾞｼｯｸM-PRO"/>
                          <w:b/>
                          <w:szCs w:val="18"/>
                        </w:rPr>
                      </w:pPr>
                      <w:r>
                        <w:rPr>
                          <w:rFonts w:ascii="HG丸ｺﾞｼｯｸM-PRO" w:eastAsia="HG丸ｺﾞｼｯｸM-PRO" w:hAnsi="HG丸ｺﾞｼｯｸM-PRO" w:hint="eastAsia"/>
                          <w:sz w:val="20"/>
                          <w:szCs w:val="18"/>
                        </w:rPr>
                        <w:t>⇒</w:t>
                      </w:r>
                      <w:r w:rsidRPr="001D07FB">
                        <w:rPr>
                          <w:rFonts w:ascii="HG丸ｺﾞｼｯｸM-PRO" w:eastAsia="HG丸ｺﾞｼｯｸM-PRO" w:hAnsi="HG丸ｺﾞｼｯｸM-PRO" w:hint="eastAsia"/>
                          <w:b/>
                          <w:sz w:val="20"/>
                          <w:szCs w:val="18"/>
                        </w:rPr>
                        <w:t>インド市民としての責任の自覚</w:t>
                      </w:r>
                    </w:p>
                  </w:txbxContent>
                </v:textbox>
              </v:shape>
            </w:pict>
          </mc:Fallback>
        </mc:AlternateContent>
      </w:r>
    </w:p>
    <w:p w14:paraId="0783575F" w14:textId="77777777" w:rsidR="009C43F7" w:rsidRDefault="009C43F7" w:rsidP="00335D0D">
      <w:pPr>
        <w:rPr>
          <w:rFonts w:ascii="HG丸ｺﾞｼｯｸM-PRO" w:eastAsia="HG丸ｺﾞｼｯｸM-PRO" w:hAnsi="HG丸ｺﾞｼｯｸM-PRO"/>
        </w:rPr>
      </w:pPr>
    </w:p>
    <w:p w14:paraId="07835760" w14:textId="77777777" w:rsidR="009C43F7" w:rsidRDefault="009C43F7" w:rsidP="00335D0D">
      <w:pPr>
        <w:rPr>
          <w:rFonts w:ascii="HG丸ｺﾞｼｯｸM-PRO" w:eastAsia="HG丸ｺﾞｼｯｸM-PRO" w:hAnsi="HG丸ｺﾞｼｯｸM-PRO"/>
        </w:rPr>
      </w:pPr>
    </w:p>
    <w:p w14:paraId="07835761" w14:textId="77777777" w:rsidR="009C43F7" w:rsidRDefault="009C43F7" w:rsidP="00335D0D">
      <w:pPr>
        <w:rPr>
          <w:rFonts w:ascii="HG丸ｺﾞｼｯｸM-PRO" w:eastAsia="HG丸ｺﾞｼｯｸM-PRO" w:hAnsi="HG丸ｺﾞｼｯｸM-PRO"/>
        </w:rPr>
      </w:pPr>
    </w:p>
    <w:p w14:paraId="07835762" w14:textId="77777777" w:rsidR="009C43F7" w:rsidRDefault="009C43F7" w:rsidP="00335D0D">
      <w:pPr>
        <w:rPr>
          <w:rFonts w:ascii="HG丸ｺﾞｼｯｸM-PRO" w:eastAsia="HG丸ｺﾞｼｯｸM-PRO" w:hAnsi="HG丸ｺﾞｼｯｸM-PRO"/>
        </w:rPr>
      </w:pPr>
    </w:p>
    <w:p w14:paraId="07835763" w14:textId="77777777" w:rsidR="009C43F7" w:rsidRDefault="009C43F7" w:rsidP="00335D0D">
      <w:pPr>
        <w:rPr>
          <w:rFonts w:ascii="HG丸ｺﾞｼｯｸM-PRO" w:eastAsia="HG丸ｺﾞｼｯｸM-PRO" w:hAnsi="HG丸ｺﾞｼｯｸM-PRO"/>
        </w:rPr>
      </w:pPr>
    </w:p>
    <w:p w14:paraId="07835764" w14:textId="77777777" w:rsidR="009C43F7" w:rsidRDefault="009C43F7" w:rsidP="00335D0D">
      <w:pPr>
        <w:rPr>
          <w:rFonts w:ascii="HG丸ｺﾞｼｯｸM-PRO" w:eastAsia="HG丸ｺﾞｼｯｸM-PRO" w:hAnsi="HG丸ｺﾞｼｯｸM-PRO"/>
        </w:rPr>
      </w:pPr>
    </w:p>
    <w:p w14:paraId="07835765" w14:textId="77777777" w:rsidR="009C43F7" w:rsidRDefault="009C43F7" w:rsidP="00335D0D">
      <w:pPr>
        <w:rPr>
          <w:rFonts w:ascii="HG丸ｺﾞｼｯｸM-PRO" w:eastAsia="HG丸ｺﾞｼｯｸM-PRO" w:hAnsi="HG丸ｺﾞｼｯｸM-PRO"/>
        </w:rPr>
      </w:pPr>
    </w:p>
    <w:p w14:paraId="07835766" w14:textId="77777777" w:rsidR="009C43F7" w:rsidRDefault="009C43F7" w:rsidP="00335D0D">
      <w:pPr>
        <w:rPr>
          <w:rFonts w:ascii="HG丸ｺﾞｼｯｸM-PRO" w:eastAsia="HG丸ｺﾞｼｯｸM-PRO" w:hAnsi="HG丸ｺﾞｼｯｸM-PRO"/>
        </w:rPr>
      </w:pPr>
    </w:p>
    <w:sectPr w:rsidR="009C43F7" w:rsidSect="006731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09298" w14:textId="77777777" w:rsidR="00FC7A3F" w:rsidRDefault="00FC7A3F" w:rsidP="00F70CCE">
      <w:r>
        <w:separator/>
      </w:r>
    </w:p>
  </w:endnote>
  <w:endnote w:type="continuationSeparator" w:id="0">
    <w:p w14:paraId="09C8840A" w14:textId="77777777" w:rsidR="00FC7A3F" w:rsidRDefault="00FC7A3F" w:rsidP="00F7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622393"/>
      <w:docPartObj>
        <w:docPartGallery w:val="Page Numbers (Bottom of Page)"/>
        <w:docPartUnique/>
      </w:docPartObj>
    </w:sdtPr>
    <w:sdtEndPr/>
    <w:sdtContent>
      <w:p w14:paraId="0783577F" w14:textId="77777777" w:rsidR="002A46DB" w:rsidRDefault="002A46DB">
        <w:pPr>
          <w:pStyle w:val="a6"/>
          <w:jc w:val="center"/>
        </w:pPr>
        <w:r>
          <w:fldChar w:fldCharType="begin"/>
        </w:r>
        <w:r>
          <w:instrText>PAGE   \* MERGEFORMAT</w:instrText>
        </w:r>
        <w:r>
          <w:fldChar w:fldCharType="separate"/>
        </w:r>
        <w:r w:rsidR="007023C5" w:rsidRPr="007023C5">
          <w:rPr>
            <w:noProof/>
            <w:lang w:val="ja-JP"/>
          </w:rPr>
          <w:t>2</w:t>
        </w:r>
        <w:r>
          <w:fldChar w:fldCharType="end"/>
        </w:r>
      </w:p>
    </w:sdtContent>
  </w:sdt>
  <w:p w14:paraId="07835780" w14:textId="77777777" w:rsidR="002A46DB" w:rsidRDefault="002A46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32740" w14:textId="77777777" w:rsidR="00FC7A3F" w:rsidRDefault="00FC7A3F" w:rsidP="00F70CCE">
      <w:r>
        <w:separator/>
      </w:r>
    </w:p>
  </w:footnote>
  <w:footnote w:type="continuationSeparator" w:id="0">
    <w:p w14:paraId="1B87E16F" w14:textId="77777777" w:rsidR="00FC7A3F" w:rsidRDefault="00FC7A3F" w:rsidP="00F70C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D7"/>
    <w:rsid w:val="000F2871"/>
    <w:rsid w:val="0014308F"/>
    <w:rsid w:val="001D07FB"/>
    <w:rsid w:val="001D42A8"/>
    <w:rsid w:val="0028462C"/>
    <w:rsid w:val="002A46DB"/>
    <w:rsid w:val="002C5EAE"/>
    <w:rsid w:val="002E20AD"/>
    <w:rsid w:val="00314DB6"/>
    <w:rsid w:val="00335D0D"/>
    <w:rsid w:val="00390635"/>
    <w:rsid w:val="004174C2"/>
    <w:rsid w:val="0044106E"/>
    <w:rsid w:val="00485B5A"/>
    <w:rsid w:val="004F58BC"/>
    <w:rsid w:val="00523CA5"/>
    <w:rsid w:val="00580949"/>
    <w:rsid w:val="0062786B"/>
    <w:rsid w:val="00670C32"/>
    <w:rsid w:val="006731D7"/>
    <w:rsid w:val="00697447"/>
    <w:rsid w:val="006E7ADE"/>
    <w:rsid w:val="007023C5"/>
    <w:rsid w:val="00726DA2"/>
    <w:rsid w:val="007861DC"/>
    <w:rsid w:val="0087742D"/>
    <w:rsid w:val="008F4892"/>
    <w:rsid w:val="00941671"/>
    <w:rsid w:val="0095267C"/>
    <w:rsid w:val="009917DA"/>
    <w:rsid w:val="009C43F7"/>
    <w:rsid w:val="00A80658"/>
    <w:rsid w:val="00B65C16"/>
    <w:rsid w:val="00B759EF"/>
    <w:rsid w:val="00BA12F6"/>
    <w:rsid w:val="00BB3BF0"/>
    <w:rsid w:val="00C13BA7"/>
    <w:rsid w:val="00C21D18"/>
    <w:rsid w:val="00C703EC"/>
    <w:rsid w:val="00CE770F"/>
    <w:rsid w:val="00CF2DF1"/>
    <w:rsid w:val="00E2379C"/>
    <w:rsid w:val="00E51FED"/>
    <w:rsid w:val="00E85AF7"/>
    <w:rsid w:val="00EC1F7B"/>
    <w:rsid w:val="00ED7CA2"/>
    <w:rsid w:val="00EF2DDC"/>
    <w:rsid w:val="00F70CCE"/>
    <w:rsid w:val="00FC7A3F"/>
    <w:rsid w:val="00FF6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783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3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0CCE"/>
    <w:pPr>
      <w:tabs>
        <w:tab w:val="center" w:pos="4252"/>
        <w:tab w:val="right" w:pos="8504"/>
      </w:tabs>
      <w:snapToGrid w:val="0"/>
    </w:pPr>
  </w:style>
  <w:style w:type="character" w:customStyle="1" w:styleId="a5">
    <w:name w:val="ヘッダー (文字)"/>
    <w:basedOn w:val="a0"/>
    <w:link w:val="a4"/>
    <w:uiPriority w:val="99"/>
    <w:rsid w:val="00F70CCE"/>
  </w:style>
  <w:style w:type="paragraph" w:styleId="a6">
    <w:name w:val="footer"/>
    <w:basedOn w:val="a"/>
    <w:link w:val="a7"/>
    <w:uiPriority w:val="99"/>
    <w:unhideWhenUsed/>
    <w:rsid w:val="00F70CCE"/>
    <w:pPr>
      <w:tabs>
        <w:tab w:val="center" w:pos="4252"/>
        <w:tab w:val="right" w:pos="8504"/>
      </w:tabs>
      <w:snapToGrid w:val="0"/>
    </w:pPr>
  </w:style>
  <w:style w:type="character" w:customStyle="1" w:styleId="a7">
    <w:name w:val="フッター (文字)"/>
    <w:basedOn w:val="a0"/>
    <w:link w:val="a6"/>
    <w:uiPriority w:val="99"/>
    <w:rsid w:val="00F70C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3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0CCE"/>
    <w:pPr>
      <w:tabs>
        <w:tab w:val="center" w:pos="4252"/>
        <w:tab w:val="right" w:pos="8504"/>
      </w:tabs>
      <w:snapToGrid w:val="0"/>
    </w:pPr>
  </w:style>
  <w:style w:type="character" w:customStyle="1" w:styleId="a5">
    <w:name w:val="ヘッダー (文字)"/>
    <w:basedOn w:val="a0"/>
    <w:link w:val="a4"/>
    <w:uiPriority w:val="99"/>
    <w:rsid w:val="00F70CCE"/>
  </w:style>
  <w:style w:type="paragraph" w:styleId="a6">
    <w:name w:val="footer"/>
    <w:basedOn w:val="a"/>
    <w:link w:val="a7"/>
    <w:uiPriority w:val="99"/>
    <w:unhideWhenUsed/>
    <w:rsid w:val="00F70CCE"/>
    <w:pPr>
      <w:tabs>
        <w:tab w:val="center" w:pos="4252"/>
        <w:tab w:val="right" w:pos="8504"/>
      </w:tabs>
      <w:snapToGrid w:val="0"/>
    </w:pPr>
  </w:style>
  <w:style w:type="character" w:customStyle="1" w:styleId="a7">
    <w:name w:val="フッター (文字)"/>
    <w:basedOn w:val="a0"/>
    <w:link w:val="a6"/>
    <w:uiPriority w:val="99"/>
    <w:rsid w:val="00F70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854630">
      <w:bodyDiv w:val="1"/>
      <w:marLeft w:val="0"/>
      <w:marRight w:val="0"/>
      <w:marTop w:val="0"/>
      <w:marBottom w:val="0"/>
      <w:divBdr>
        <w:top w:val="none" w:sz="0" w:space="0" w:color="auto"/>
        <w:left w:val="none" w:sz="0" w:space="0" w:color="auto"/>
        <w:bottom w:val="none" w:sz="0" w:space="0" w:color="auto"/>
        <w:right w:val="none" w:sz="0" w:space="0" w:color="auto"/>
      </w:divBdr>
    </w:div>
    <w:div w:id="528643507">
      <w:bodyDiv w:val="1"/>
      <w:marLeft w:val="0"/>
      <w:marRight w:val="0"/>
      <w:marTop w:val="0"/>
      <w:marBottom w:val="0"/>
      <w:divBdr>
        <w:top w:val="none" w:sz="0" w:space="0" w:color="auto"/>
        <w:left w:val="none" w:sz="0" w:space="0" w:color="auto"/>
        <w:bottom w:val="none" w:sz="0" w:space="0" w:color="auto"/>
        <w:right w:val="none" w:sz="0" w:space="0" w:color="auto"/>
      </w:divBdr>
    </w:div>
    <w:div w:id="1003238759">
      <w:bodyDiv w:val="1"/>
      <w:marLeft w:val="0"/>
      <w:marRight w:val="0"/>
      <w:marTop w:val="0"/>
      <w:marBottom w:val="0"/>
      <w:divBdr>
        <w:top w:val="none" w:sz="0" w:space="0" w:color="auto"/>
        <w:left w:val="none" w:sz="0" w:space="0" w:color="auto"/>
        <w:bottom w:val="none" w:sz="0" w:space="0" w:color="auto"/>
        <w:right w:val="none" w:sz="0" w:space="0" w:color="auto"/>
      </w:divBdr>
    </w:div>
    <w:div w:id="1017536281">
      <w:bodyDiv w:val="1"/>
      <w:marLeft w:val="0"/>
      <w:marRight w:val="0"/>
      <w:marTop w:val="0"/>
      <w:marBottom w:val="0"/>
      <w:divBdr>
        <w:top w:val="none" w:sz="0" w:space="0" w:color="auto"/>
        <w:left w:val="none" w:sz="0" w:space="0" w:color="auto"/>
        <w:bottom w:val="none" w:sz="0" w:space="0" w:color="auto"/>
        <w:right w:val="none" w:sz="0" w:space="0" w:color="auto"/>
      </w:divBdr>
    </w:div>
    <w:div w:id="1029841218">
      <w:bodyDiv w:val="1"/>
      <w:marLeft w:val="0"/>
      <w:marRight w:val="0"/>
      <w:marTop w:val="0"/>
      <w:marBottom w:val="0"/>
      <w:divBdr>
        <w:top w:val="none" w:sz="0" w:space="0" w:color="auto"/>
        <w:left w:val="none" w:sz="0" w:space="0" w:color="auto"/>
        <w:bottom w:val="none" w:sz="0" w:space="0" w:color="auto"/>
        <w:right w:val="none" w:sz="0" w:space="0" w:color="auto"/>
      </w:divBdr>
    </w:div>
    <w:div w:id="1271159000">
      <w:bodyDiv w:val="1"/>
      <w:marLeft w:val="0"/>
      <w:marRight w:val="0"/>
      <w:marTop w:val="0"/>
      <w:marBottom w:val="0"/>
      <w:divBdr>
        <w:top w:val="none" w:sz="0" w:space="0" w:color="auto"/>
        <w:left w:val="none" w:sz="0" w:space="0" w:color="auto"/>
        <w:bottom w:val="none" w:sz="0" w:space="0" w:color="auto"/>
        <w:right w:val="none" w:sz="0" w:space="0" w:color="auto"/>
      </w:divBdr>
    </w:div>
    <w:div w:id="182570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6C029-4A8E-439A-B9EA-7EA3F1C79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kaori</dc:creator>
  <cp:lastModifiedBy>kaori</cp:lastModifiedBy>
  <cp:revision>14</cp:revision>
  <dcterms:created xsi:type="dcterms:W3CDTF">2014-12-17T12:30:00Z</dcterms:created>
  <dcterms:modified xsi:type="dcterms:W3CDTF">2014-12-22T00:02:00Z</dcterms:modified>
</cp:coreProperties>
</file>