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9F" w:rsidRPr="00050F9F" w:rsidRDefault="00050F9F" w:rsidP="00050F9F">
      <w:pPr>
        <w:wordWrap w:val="0"/>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１２１０　ｓｍｍｓｍｍ議事録</w:t>
      </w:r>
    </w:p>
    <w:p w:rsidR="009A2E7F" w:rsidRPr="00050F9F" w:rsidRDefault="00ED408C" w:rsidP="00050F9F">
      <w:pPr>
        <w:jc w:val="center"/>
        <w:rPr>
          <w:rFonts w:ascii="HG丸ｺﾞｼｯｸM-PRO" w:eastAsia="HG丸ｺﾞｼｯｸM-PRO" w:hAnsi="HG丸ｺﾞｼｯｸM-PRO" w:hint="eastAsia"/>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239AB713" wp14:editId="016E0F8D">
                <wp:simplePos x="0" y="0"/>
                <wp:positionH relativeFrom="column">
                  <wp:posOffset>2266950</wp:posOffset>
                </wp:positionH>
                <wp:positionV relativeFrom="paragraph">
                  <wp:posOffset>152400</wp:posOffset>
                </wp:positionV>
                <wp:extent cx="272415" cy="201295"/>
                <wp:effectExtent l="19050" t="0" r="32385" b="27305"/>
                <wp:wrapNone/>
                <wp:docPr id="2" name="ハート 2"/>
                <wp:cNvGraphicFramePr/>
                <a:graphic xmlns:a="http://schemas.openxmlformats.org/drawingml/2006/main">
                  <a:graphicData uri="http://schemas.microsoft.com/office/word/2010/wordprocessingShape">
                    <wps:wsp>
                      <wps:cNvSpPr/>
                      <wps:spPr>
                        <a:xfrm>
                          <a:off x="0" y="0"/>
                          <a:ext cx="272415" cy="201295"/>
                        </a:xfrm>
                        <a:prstGeom prst="hear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ハート 2" o:spid="_x0000_s1026" style="position:absolute;left:0;text-align:left;margin-left:178.5pt;margin-top:12pt;width:21.4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20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" path="m136208,50324v56753,-117422,278090,,,150971c-141883,50324,79454,-67098,136208,50324xe" fillcolor="black [3200]" strokecolor="black [1600]" strokeweight="2pt">
                <v:path arrowok="t" o:connecttype="custom" o:connectlocs="136208,50324;136208,201295;136208,50324" o:connectangles="0,0,0"/>
              </v:shape>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662336" behindDoc="0" locked="0" layoutInCell="1" allowOverlap="1" wp14:anchorId="3F4DEB90" wp14:editId="2B52D3F9">
                <wp:simplePos x="0" y="0"/>
                <wp:positionH relativeFrom="column">
                  <wp:posOffset>3617595</wp:posOffset>
                </wp:positionH>
                <wp:positionV relativeFrom="paragraph">
                  <wp:posOffset>148590</wp:posOffset>
                </wp:positionV>
                <wp:extent cx="272415" cy="201295"/>
                <wp:effectExtent l="19050" t="0" r="32385" b="27305"/>
                <wp:wrapNone/>
                <wp:docPr id="3" name="ハート 3"/>
                <wp:cNvGraphicFramePr/>
                <a:graphic xmlns:a="http://schemas.openxmlformats.org/drawingml/2006/main">
                  <a:graphicData uri="http://schemas.microsoft.com/office/word/2010/wordprocessingShape">
                    <wps:wsp>
                      <wps:cNvSpPr/>
                      <wps:spPr>
                        <a:xfrm>
                          <a:off x="0" y="0"/>
                          <a:ext cx="272415" cy="201295"/>
                        </a:xfrm>
                        <a:prstGeom prst="hear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ハート 3" o:spid="_x0000_s1026" style="position:absolute;left:0;text-align:left;margin-left:284.85pt;margin-top:11.7pt;width:21.45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20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" path="m136208,50324v56753,-117422,278090,,,150971c-141883,50324,79454,-67098,136208,50324xe" fillcolor="black [3200]" strokecolor="black [1600]" strokeweight="2pt">
                <v:path arrowok="t" o:connecttype="custom" o:connectlocs="136208,50324;136208,201295;136208,50324" o:connectangles="0,0,0"/>
              </v:shape>
            </w:pict>
          </mc:Fallback>
        </mc:AlternateContent>
      </w:r>
      <w:r w:rsidR="00ED1D23" w:rsidRPr="00050F9F">
        <w:rPr>
          <w:rFonts w:ascii="HG丸ｺﾞｼｯｸM-PRO" w:eastAsia="HG丸ｺﾞｼｯｸM-PRO" w:hAnsi="HG丸ｺﾞｼｯｸM-PRO" w:hint="eastAsia"/>
          <w:sz w:val="28"/>
        </w:rPr>
        <w:t>今の論の流れ</w:t>
      </w:r>
    </w:p>
    <w:p w:rsidR="00ED1D23" w:rsidRDefault="00ED1D23">
      <w:pPr>
        <w:rPr>
          <w:rFonts w:hint="eastAsia"/>
        </w:rPr>
      </w:pPr>
    </w:p>
    <w:p w:rsidR="00ED1D23" w:rsidRPr="00050F9F" w:rsidRDefault="00ED1D23">
      <w:pPr>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（テーマ設定理由・問題意識）</w:t>
      </w:r>
    </w:p>
    <w:p w:rsidR="00ED1D23" w:rsidRPr="00050F9F" w:rsidRDefault="00ED1D23">
      <w:pPr>
        <w:rPr>
          <w:rFonts w:ascii="HG丸ｺﾞｼｯｸM-PRO" w:eastAsia="HG丸ｺﾞｼｯｸM-PRO" w:hAnsi="HG丸ｺﾞｼｯｸM-PRO" w:hint="eastAsia"/>
        </w:rPr>
      </w:pPr>
    </w:p>
    <w:p w:rsidR="00ED1D23" w:rsidRPr="00050F9F" w:rsidRDefault="00ED1D23">
      <w:pPr>
        <w:rPr>
          <w:rFonts w:ascii="HG丸ｺﾞｼｯｸM-PRO" w:eastAsia="HG丸ｺﾞｼｯｸM-PRO" w:hAnsi="HG丸ｺﾞｼｯｸM-PRO" w:hint="eastAsia"/>
          <w:b/>
          <w:u w:val="single"/>
        </w:rPr>
      </w:pPr>
      <w:r w:rsidRPr="00050F9F">
        <w:rPr>
          <w:rFonts w:ascii="HG丸ｺﾞｼｯｸM-PRO" w:eastAsia="HG丸ｺﾞｼｯｸM-PRO" w:hAnsi="HG丸ｺﾞｼｯｸM-PRO" w:hint="eastAsia"/>
          <w:b/>
          <w:u w:val="single"/>
        </w:rPr>
        <w:t>１　導入＋課題設定</w:t>
      </w:r>
    </w:p>
    <w:p w:rsidR="00ED1D23" w:rsidRPr="00050F9F" w:rsidRDefault="00ED1D23" w:rsidP="00050F9F">
      <w:pPr>
        <w:pStyle w:val="a3"/>
        <w:numPr>
          <w:ilvl w:val="0"/>
          <w:numId w:val="3"/>
        </w:numPr>
        <w:ind w:leftChars="0"/>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消費者教育とは</w:t>
      </w:r>
    </w:p>
    <w:p w:rsidR="00ED1D23" w:rsidRPr="00050F9F" w:rsidRDefault="00ED1D23" w:rsidP="00050F9F">
      <w:pPr>
        <w:ind w:firstLineChars="200" w:firstLine="420"/>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…定義　（→むずかしいんですよー）</w:t>
      </w:r>
    </w:p>
    <w:p w:rsidR="00ED1D23" w:rsidRPr="00050F9F" w:rsidRDefault="00ED1D23" w:rsidP="00050F9F">
      <w:pPr>
        <w:ind w:firstLineChars="200" w:firstLine="420"/>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…歴史　（→アメリカから来たんですよー）</w:t>
      </w:r>
    </w:p>
    <w:p w:rsidR="00ED1D23" w:rsidRPr="00050F9F" w:rsidRDefault="00ED1D23" w:rsidP="00050F9F">
      <w:pPr>
        <w:pStyle w:val="a3"/>
        <w:numPr>
          <w:ilvl w:val="0"/>
          <w:numId w:val="3"/>
        </w:numPr>
        <w:ind w:leftChars="0"/>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現状</w:t>
      </w:r>
    </w:p>
    <w:p w:rsidR="00ED1D23" w:rsidRPr="00050F9F" w:rsidRDefault="00ED1D23" w:rsidP="00050F9F">
      <w:pPr>
        <w:ind w:firstLineChars="150" w:firstLine="315"/>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→意思決定能力（★）の育成が目指されている</w:t>
      </w:r>
    </w:p>
    <w:p w:rsidR="00ED1D23" w:rsidRPr="00050F9F" w:rsidRDefault="00ED1D23" w:rsidP="00050F9F">
      <w:pPr>
        <w:ind w:firstLineChars="100" w:firstLine="210"/>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 xml:space="preserve">　</w:t>
      </w:r>
      <w:r w:rsidR="00050F9F">
        <w:rPr>
          <w:rFonts w:ascii="HG丸ｺﾞｼｯｸM-PRO" w:eastAsia="HG丸ｺﾞｼｯｸM-PRO" w:hAnsi="HG丸ｺﾞｼｯｸM-PRO" w:hint="eastAsia"/>
        </w:rPr>
        <w:t xml:space="preserve"> </w:t>
      </w:r>
      <w:r w:rsidRPr="00050F9F">
        <w:rPr>
          <w:rFonts w:ascii="HG丸ｺﾞｼｯｸM-PRO" w:eastAsia="HG丸ｺﾞｼｯｸM-PRO" w:hAnsi="HG丸ｺﾞｼｯｸM-PRO" w:hint="eastAsia"/>
        </w:rPr>
        <w:t>・国の方針</w:t>
      </w:r>
    </w:p>
    <w:p w:rsidR="00ED1D23" w:rsidRPr="00050F9F" w:rsidRDefault="00ED1D23" w:rsidP="00050F9F">
      <w:pPr>
        <w:ind w:firstLineChars="100" w:firstLine="210"/>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 xml:space="preserve">　</w:t>
      </w:r>
      <w:r w:rsidR="00050F9F">
        <w:rPr>
          <w:rFonts w:ascii="HG丸ｺﾞｼｯｸM-PRO" w:eastAsia="HG丸ｺﾞｼｯｸM-PRO" w:hAnsi="HG丸ｺﾞｼｯｸM-PRO" w:hint="eastAsia"/>
        </w:rPr>
        <w:t xml:space="preserve"> </w:t>
      </w:r>
      <w:r w:rsidRPr="00050F9F">
        <w:rPr>
          <w:rFonts w:ascii="HG丸ｺﾞｼｯｸM-PRO" w:eastAsia="HG丸ｺﾞｼｯｸM-PRO" w:hAnsi="HG丸ｺﾞｼｯｸM-PRO" w:hint="eastAsia"/>
        </w:rPr>
        <w:t>・学習指導要領</w:t>
      </w:r>
    </w:p>
    <w:p w:rsidR="00ED1D23" w:rsidRPr="00050F9F" w:rsidRDefault="00ED1D23" w:rsidP="00050F9F">
      <w:pPr>
        <w:ind w:firstLineChars="150" w:firstLine="315"/>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→班では、消費者教育とは（★）を育成するものと定義する</w:t>
      </w:r>
    </w:p>
    <w:p w:rsidR="00ED1D23" w:rsidRPr="00050F9F" w:rsidRDefault="00ED1D23" w:rsidP="00050F9F">
      <w:pPr>
        <w:pStyle w:val="a3"/>
        <w:numPr>
          <w:ilvl w:val="0"/>
          <w:numId w:val="3"/>
        </w:numPr>
        <w:ind w:leftChars="0"/>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課題設定（R.Q.）</w:t>
      </w:r>
    </w:p>
    <w:p w:rsidR="00ED1D23" w:rsidRPr="00050F9F" w:rsidRDefault="00ED1D23" w:rsidP="00050F9F">
      <w:pPr>
        <w:ind w:firstLineChars="150" w:firstLine="315"/>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…（★）を育成することを目指した消費者教育の課題はなんだろうか？</w:t>
      </w:r>
    </w:p>
    <w:p w:rsidR="00ED1D23" w:rsidRDefault="00ED1D23" w:rsidP="00ED1D23">
      <w:pPr>
        <w:pStyle w:val="a3"/>
        <w:ind w:leftChars="0" w:left="720"/>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 xml:space="preserve">　</w:t>
      </w:r>
      <w:r w:rsidR="00050F9F">
        <w:rPr>
          <w:rFonts w:ascii="HG丸ｺﾞｼｯｸM-PRO" w:eastAsia="HG丸ｺﾞｼｯｸM-PRO" w:hAnsi="HG丸ｺﾞｼｯｸM-PRO" w:hint="eastAsia"/>
        </w:rPr>
        <w:t xml:space="preserve">      </w:t>
      </w:r>
      <w:r w:rsidRPr="00050F9F">
        <w:rPr>
          <w:rFonts w:ascii="HG丸ｺﾞｼｯｸM-PRO" w:eastAsia="HG丸ｺﾞｼｯｸM-PRO" w:hAnsi="HG丸ｺﾞｼｯｸM-PRO" w:hint="eastAsia"/>
        </w:rPr>
        <w:t>（問題意識らへんに触れつつ・・・）</w:t>
      </w:r>
    </w:p>
    <w:p w:rsidR="0085359C" w:rsidRPr="00050F9F" w:rsidRDefault="0085359C" w:rsidP="00ED1D23">
      <w:pPr>
        <w:pStyle w:val="a3"/>
        <w:ind w:leftChars="0" w:left="720"/>
        <w:rPr>
          <w:rFonts w:ascii="HG丸ｺﾞｼｯｸM-PRO" w:eastAsia="HG丸ｺﾞｼｯｸM-PRO" w:hAnsi="HG丸ｺﾞｼｯｸM-PRO" w:hint="eastAsia"/>
        </w:rPr>
      </w:pPr>
    </w:p>
    <w:p w:rsidR="00ED1D23" w:rsidRPr="00050F9F" w:rsidRDefault="00ED1D23" w:rsidP="00ED1D23">
      <w:pPr>
        <w:rPr>
          <w:rFonts w:ascii="HG丸ｺﾞｼｯｸM-PRO" w:eastAsia="HG丸ｺﾞｼｯｸM-PRO" w:hAnsi="HG丸ｺﾞｼｯｸM-PRO" w:hint="eastAsia"/>
        </w:rPr>
      </w:pPr>
    </w:p>
    <w:p w:rsidR="00ED1D23" w:rsidRPr="00050F9F" w:rsidRDefault="00ED1D23" w:rsidP="00ED1D23">
      <w:pPr>
        <w:rPr>
          <w:rFonts w:ascii="HG丸ｺﾞｼｯｸM-PRO" w:eastAsia="HG丸ｺﾞｼｯｸM-PRO" w:hAnsi="HG丸ｺﾞｼｯｸM-PRO" w:hint="eastAsia"/>
          <w:b/>
          <w:u w:val="single"/>
        </w:rPr>
      </w:pPr>
      <w:r w:rsidRPr="00050F9F">
        <w:rPr>
          <w:rFonts w:ascii="HG丸ｺﾞｼｯｸM-PRO" w:eastAsia="HG丸ｺﾞｼｯｸM-PRO" w:hAnsi="HG丸ｺﾞｼｯｸM-PRO" w:hint="eastAsia"/>
          <w:b/>
          <w:u w:val="single"/>
        </w:rPr>
        <w:t>２　先行研究検討</w:t>
      </w:r>
    </w:p>
    <w:p w:rsidR="00ED1D23" w:rsidRPr="00050F9F" w:rsidRDefault="00ED1D23" w:rsidP="00ED1D23">
      <w:pPr>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 xml:space="preserve">　　</w:t>
      </w:r>
      <w:r w:rsidR="00ED408C">
        <w:rPr>
          <w:rFonts w:ascii="HG丸ｺﾞｼｯｸM-PRO" w:eastAsia="HG丸ｺﾞｼｯｸM-PRO" w:hAnsi="HG丸ｺﾞｼｯｸM-PRO" w:hint="eastAsia"/>
        </w:rPr>
        <w:t>消費者教育の課題に関する先行研究をみまーす</w:t>
      </w:r>
      <w:r w:rsidR="00ED408C" w:rsidRPr="00ED408C">
        <w:rPr>
          <w:rFonts w:ascii="HG丸ｺﾞｼｯｸM-PRO" w:eastAsia="HG丸ｺﾞｼｯｸM-PRO" w:hAnsi="HG丸ｺﾞｼｯｸM-PRO"/>
        </w:rPr>
        <w:sym w:font="Wingdings" w:char="F04A"/>
      </w:r>
    </w:p>
    <w:p w:rsidR="00ED1D23" w:rsidRPr="00050F9F" w:rsidRDefault="00ED1D23" w:rsidP="00ED1D23">
      <w:pPr>
        <w:pStyle w:val="a3"/>
        <w:numPr>
          <w:ilvl w:val="0"/>
          <w:numId w:val="2"/>
        </w:numPr>
        <w:ind w:leftChars="0"/>
        <w:rPr>
          <w:rFonts w:ascii="HG丸ｺﾞｼｯｸM-PRO" w:eastAsia="HG丸ｺﾞｼｯｸM-PRO" w:hAnsi="HG丸ｺﾞｼｯｸM-PRO" w:hint="eastAsia"/>
        </w:rPr>
      </w:pPr>
      <w:r w:rsidRPr="00050F9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F2E2A76" wp14:editId="791FAE01">
                <wp:simplePos x="0" y="0"/>
                <wp:positionH relativeFrom="column">
                  <wp:posOffset>2139769</wp:posOffset>
                </wp:positionH>
                <wp:positionV relativeFrom="paragraph">
                  <wp:posOffset>55880</wp:posOffset>
                </wp:positionV>
                <wp:extent cx="308758" cy="368135"/>
                <wp:effectExtent l="0" t="0" r="15240" b="13335"/>
                <wp:wrapNone/>
                <wp:docPr id="1" name="右中かっこ 1"/>
                <wp:cNvGraphicFramePr/>
                <a:graphic xmlns:a="http://schemas.openxmlformats.org/drawingml/2006/main">
                  <a:graphicData uri="http://schemas.microsoft.com/office/word/2010/wordprocessingShape">
                    <wps:wsp>
                      <wps:cNvSpPr/>
                      <wps:spPr>
                        <a:xfrm>
                          <a:off x="0" y="0"/>
                          <a:ext cx="308758" cy="3681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68.5pt;margin-top:4.4pt;width:24.3pt;height: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" adj="1510" strokecolor="black [3040]"/>
            </w:pict>
          </mc:Fallback>
        </mc:AlternateContent>
      </w:r>
      <w:r w:rsidRPr="00050F9F">
        <w:rPr>
          <w:rFonts w:ascii="HG丸ｺﾞｼｯｸM-PRO" w:eastAsia="HG丸ｺﾞｼｯｸM-PRO" w:hAnsi="HG丸ｺﾞｼｯｸM-PRO" w:hint="eastAsia"/>
        </w:rPr>
        <w:t>増田ら：教師・時間…×</w:t>
      </w:r>
      <w:r w:rsidR="008C2B6D">
        <w:rPr>
          <w:rFonts w:ascii="HG丸ｺﾞｼｯｸM-PRO" w:eastAsia="HG丸ｺﾞｼｯｸM-PRO" w:hAnsi="HG丸ｺﾞｼｯｸM-PRO" w:hint="eastAsia"/>
        </w:rPr>
        <w:t xml:space="preserve">　　　　　　　</w:t>
      </w:r>
      <w:r w:rsidR="004B2FEE">
        <w:rPr>
          <w:rFonts w:ascii="HG丸ｺﾞｼｯｸM-PRO" w:eastAsia="HG丸ｺﾞｼｯｸM-PRO" w:hAnsi="HG丸ｺﾞｼｯｸM-PRO" w:hint="eastAsia"/>
        </w:rPr>
        <w:t>ここじゃない。</w:t>
      </w:r>
    </w:p>
    <w:p w:rsidR="00ED1D23" w:rsidRPr="0085359C" w:rsidRDefault="00ED1D23" w:rsidP="00ED1D23">
      <w:pPr>
        <w:pStyle w:val="a3"/>
        <w:numPr>
          <w:ilvl w:val="0"/>
          <w:numId w:val="2"/>
        </w:numPr>
        <w:ind w:leftChars="0"/>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 xml:space="preserve">押谷ら：教科横断……×　　　　　　　　</w:t>
      </w:r>
      <w:r w:rsidR="004B2FEE">
        <w:rPr>
          <w:rFonts w:ascii="HG丸ｺﾞｼｯｸM-PRO" w:eastAsia="HG丸ｺﾞｼｯｸM-PRO" w:hAnsi="HG丸ｺﾞｼｯｸM-PRO" w:hint="eastAsia"/>
        </w:rPr>
        <w:t>他に言いたい。</w:t>
      </w:r>
    </w:p>
    <w:p w:rsidR="0085359C" w:rsidRDefault="00ED1D23" w:rsidP="00ED1D23">
      <w:pPr>
        <w:rPr>
          <w:rFonts w:ascii="HG丸ｺﾞｼｯｸM-PRO" w:eastAsia="HG丸ｺﾞｼｯｸM-PRO" w:hAnsi="HG丸ｺﾞｼｯｸM-PRO" w:hint="eastAsia"/>
        </w:rPr>
      </w:pPr>
      <w:r w:rsidRPr="00050F9F">
        <w:rPr>
          <w:rFonts w:ascii="HG丸ｺﾞｼｯｸM-PRO" w:eastAsia="HG丸ｺﾞｼｯｸM-PRO" w:hAnsi="HG丸ｺﾞｼｯｸM-PRO" w:hint="eastAsia"/>
        </w:rPr>
        <w:t>⇒（★）育成を目指している</w:t>
      </w:r>
      <w:r w:rsidR="004B2FEE">
        <w:rPr>
          <w:rFonts w:ascii="HG丸ｺﾞｼｯｸM-PRO" w:eastAsia="HG丸ｺﾞｼｯｸM-PRO" w:hAnsi="HG丸ｺﾞｼｯｸM-PRO" w:hint="eastAsia"/>
        </w:rPr>
        <w:t>んだから、意思決定についてフォーカスしたい！</w:t>
      </w:r>
    </w:p>
    <w:p w:rsidR="004B2FEE" w:rsidRDefault="004B2FEE" w:rsidP="00ED1D23">
      <w:pPr>
        <w:rPr>
          <w:rFonts w:ascii="HG丸ｺﾞｼｯｸM-PRO" w:eastAsia="HG丸ｺﾞｼｯｸM-PRO" w:hAnsi="HG丸ｺﾞｼｯｸM-PRO" w:hint="eastAsia"/>
        </w:rPr>
      </w:pPr>
      <w:r w:rsidRPr="004B2FEE">
        <w:rPr>
          <w:rFonts w:ascii="HG丸ｺﾞｼｯｸM-PRO" w:eastAsia="HG丸ｺﾞｼｯｸM-PRO" w:hAnsi="HG丸ｺﾞｼｯｸM-PRO" w:hint="eastAsia"/>
          <w:bdr w:val="single" w:sz="4" w:space="0" w:color="auto"/>
        </w:rPr>
        <w:t>BUT</w:t>
      </w:r>
      <w:r>
        <w:rPr>
          <w:rFonts w:ascii="HG丸ｺﾞｼｯｸM-PRO" w:eastAsia="HG丸ｺﾞｼｯｸM-PRO" w:hAnsi="HG丸ｺﾞｼｯｸM-PRO" w:hint="eastAsia"/>
        </w:rPr>
        <w:t>あんまり先行研究ない（議論されていない）</w:t>
      </w:r>
    </w:p>
    <w:p w:rsidR="004B2FEE" w:rsidRDefault="0085359C" w:rsidP="00ED1D23">
      <w:pPr>
        <w:pStyle w:val="a3"/>
        <w:numPr>
          <w:ilvl w:val="0"/>
          <w:numId w:val="2"/>
        </w:numPr>
        <w:ind w:leftChars="0"/>
        <w:rPr>
          <w:rFonts w:ascii="HG丸ｺﾞｼｯｸM-PRO" w:eastAsia="HG丸ｺﾞｼｯｸM-PRO" w:hAnsi="HG丸ｺﾞｼｯｸM-PRO" w:hint="eastAsia"/>
        </w:rPr>
      </w:pPr>
      <w:r w:rsidRPr="004B2FEE">
        <w:rPr>
          <w:rFonts w:ascii="HG丸ｺﾞｼｯｸM-PRO" w:eastAsia="HG丸ｺﾞｼｯｸM-PRO" w:hAnsi="HG丸ｺﾞｼｯｸM-PRO" w:hint="eastAsia"/>
        </w:rPr>
        <w:t>森田ら：意思決定</w:t>
      </w:r>
      <w:r w:rsidR="004B2FEE">
        <w:rPr>
          <w:rFonts w:ascii="HG丸ｺﾞｼｯｸM-PRO" w:eastAsia="HG丸ｺﾞｼｯｸM-PRO" w:hAnsi="HG丸ｺﾞｼｯｸM-PRO" w:hint="eastAsia"/>
        </w:rPr>
        <w:t>にフォーカスしている</w:t>
      </w:r>
      <w:r w:rsidR="00ED408C">
        <w:rPr>
          <w:rFonts w:ascii="HG丸ｺﾞｼｯｸM-PRO" w:eastAsia="HG丸ｺﾞｼｯｸM-PRO" w:hAnsi="HG丸ｺﾞｼｯｸM-PRO" w:hint="eastAsia"/>
        </w:rPr>
        <w:t>。</w:t>
      </w:r>
    </w:p>
    <w:p w:rsidR="004B2FEE" w:rsidRDefault="004B2FEE" w:rsidP="004B2FEE">
      <w:pPr>
        <w:pStyle w:val="a3"/>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教科書分析を通じて意思決定を目指した教育の現状に対して肯定的</w:t>
      </w:r>
      <w:r w:rsidR="00ED408C">
        <w:rPr>
          <w:rFonts w:ascii="HG丸ｺﾞｼｯｸM-PRO" w:eastAsia="HG丸ｺﾞｼｯｸM-PRO" w:hAnsi="HG丸ｺﾞｼｯｸM-PRO" w:hint="eastAsia"/>
        </w:rPr>
        <w:t>。</w:t>
      </w:r>
    </w:p>
    <w:p w:rsidR="00ED1D23" w:rsidRDefault="008C2B6D" w:rsidP="004B2FEE">
      <w:pPr>
        <w:rPr>
          <w:rFonts w:ascii="HG丸ｺﾞｼｯｸM-PRO" w:eastAsia="HG丸ｺﾞｼｯｸM-PRO" w:hAnsi="HG丸ｺﾞｼｯｸM-PRO" w:hint="eastAsia"/>
        </w:rPr>
      </w:pPr>
      <w:r w:rsidRPr="004B2FEE">
        <w:rPr>
          <w:rFonts w:ascii="HG丸ｺﾞｼｯｸM-PRO" w:eastAsia="HG丸ｺﾞｼｯｸM-PRO" w:hAnsi="HG丸ｺﾞｼｯｸM-PRO" w:hint="eastAsia"/>
        </w:rPr>
        <w:t>⇒</w:t>
      </w:r>
      <w:r w:rsidR="00ED408C">
        <w:rPr>
          <w:rFonts w:ascii="HG丸ｺﾞｼｯｸM-PRO" w:eastAsia="HG丸ｺﾞｼｯｸM-PRO" w:hAnsi="HG丸ｺﾞｼｯｸM-PRO" w:hint="eastAsia"/>
        </w:rPr>
        <w:t>班：現状いいのー？</w:t>
      </w:r>
    </w:p>
    <w:p w:rsidR="00ED408C" w:rsidRPr="004B2FEE" w:rsidRDefault="00ED408C" w:rsidP="004B2FEE">
      <w:pPr>
        <w:rPr>
          <w:rFonts w:ascii="HG丸ｺﾞｼｯｸM-PRO" w:eastAsia="HG丸ｺﾞｼｯｸM-PRO" w:hAnsi="HG丸ｺﾞｼｯｸM-PRO" w:hint="eastAsia"/>
        </w:rPr>
      </w:pPr>
      <w:r>
        <w:rPr>
          <w:rFonts w:ascii="HG丸ｺﾞｼｯｸM-PRO" w:eastAsia="HG丸ｺﾞｼｯｸM-PRO" w:hAnsi="HG丸ｺﾞｼｯｸM-PRO" w:hint="eastAsia"/>
          <w:b/>
          <w:noProof/>
          <w:u w:val="single"/>
        </w:rPr>
        <mc:AlternateContent>
          <mc:Choice Requires="wps">
            <w:drawing>
              <wp:anchor distT="0" distB="0" distL="114300" distR="114300" simplePos="0" relativeHeight="251663360" behindDoc="0" locked="0" layoutInCell="1" allowOverlap="1" wp14:anchorId="2C7B598C" wp14:editId="13271FA9">
                <wp:simplePos x="0" y="0"/>
                <wp:positionH relativeFrom="column">
                  <wp:posOffset>3778885</wp:posOffset>
                </wp:positionH>
                <wp:positionV relativeFrom="paragraph">
                  <wp:posOffset>212725</wp:posOffset>
                </wp:positionV>
                <wp:extent cx="2291715" cy="1923415"/>
                <wp:effectExtent l="0" t="0" r="13335" b="19685"/>
                <wp:wrapNone/>
                <wp:docPr id="4" name="円/楕円 4"/>
                <wp:cNvGraphicFramePr/>
                <a:graphic xmlns:a="http://schemas.openxmlformats.org/drawingml/2006/main">
                  <a:graphicData uri="http://schemas.microsoft.com/office/word/2010/wordprocessingShape">
                    <wps:wsp>
                      <wps:cNvSpPr/>
                      <wps:spPr>
                        <a:xfrm>
                          <a:off x="0" y="0"/>
                          <a:ext cx="2291715" cy="1923415"/>
                        </a:xfrm>
                        <a:prstGeom prst="ellipse">
                          <a:avLst/>
                        </a:prstGeom>
                      </wps:spPr>
                      <wps:style>
                        <a:lnRef idx="2">
                          <a:schemeClr val="dk1"/>
                        </a:lnRef>
                        <a:fillRef idx="1">
                          <a:schemeClr val="lt1"/>
                        </a:fillRef>
                        <a:effectRef idx="0">
                          <a:schemeClr val="dk1"/>
                        </a:effectRef>
                        <a:fontRef idx="minor">
                          <a:schemeClr val="dk1"/>
                        </a:fontRef>
                      </wps:style>
                      <wps:txbx>
                        <w:txbxContent>
                          <w:p w:rsidR="00925B33" w:rsidRPr="00925B33" w:rsidRDefault="00925B33" w:rsidP="00925B33">
                            <w:pPr>
                              <w:jc w:val="center"/>
                              <w:rPr>
                                <w:rFonts w:hint="eastAsia"/>
                                <w:sz w:val="18"/>
                              </w:rPr>
                            </w:pPr>
                            <w:r w:rsidRPr="00925B33">
                              <w:rPr>
                                <w:rFonts w:hint="eastAsia"/>
                                <w:sz w:val="18"/>
                              </w:rPr>
                              <w:t>MEMO</w:t>
                            </w:r>
                          </w:p>
                          <w:p w:rsidR="00925B33" w:rsidRPr="00925B33" w:rsidRDefault="00925B33" w:rsidP="00925B33">
                            <w:pPr>
                              <w:jc w:val="center"/>
                              <w:rPr>
                                <w:rFonts w:hint="eastAsia"/>
                                <w:sz w:val="18"/>
                              </w:rPr>
                            </w:pPr>
                            <w:r w:rsidRPr="00925B33">
                              <w:rPr>
                                <w:rFonts w:hint="eastAsia"/>
                                <w:sz w:val="18"/>
                              </w:rPr>
                              <w:t>意思決定とは何か</w:t>
                            </w:r>
                          </w:p>
                          <w:p w:rsidR="00925B33" w:rsidRDefault="00925B33" w:rsidP="00925B33">
                            <w:pPr>
                              <w:jc w:val="center"/>
                              <w:rPr>
                                <w:rFonts w:hint="eastAsia"/>
                                <w:sz w:val="18"/>
                              </w:rPr>
                            </w:pPr>
                            <w:r w:rsidRPr="00925B33">
                              <w:rPr>
                                <w:rFonts w:hint="eastAsia"/>
                                <w:sz w:val="18"/>
                                <w:bdr w:val="single" w:sz="4" w:space="0" w:color="auto"/>
                              </w:rPr>
                              <w:t>班が目指したいもの</w:t>
                            </w:r>
                            <w:r>
                              <w:rPr>
                                <w:rFonts w:hint="eastAsia"/>
                                <w:sz w:val="18"/>
                              </w:rPr>
                              <w:t>＝多様な価値を前提としたもの</w:t>
                            </w:r>
                          </w:p>
                          <w:p w:rsidR="00925B33" w:rsidRDefault="00925B33" w:rsidP="00925B33">
                            <w:pPr>
                              <w:jc w:val="center"/>
                              <w:rPr>
                                <w:rFonts w:hint="eastAsia"/>
                                <w:sz w:val="18"/>
                              </w:rPr>
                            </w:pPr>
                            <w:r w:rsidRPr="00925B33">
                              <w:rPr>
                                <w:rFonts w:hint="eastAsia"/>
                                <w:sz w:val="18"/>
                                <w:bdr w:val="single" w:sz="4" w:space="0" w:color="auto"/>
                              </w:rPr>
                              <w:t>日本で行われているもの</w:t>
                            </w:r>
                            <w:r>
                              <w:rPr>
                                <w:rFonts w:hint="eastAsia"/>
                                <w:sz w:val="18"/>
                              </w:rPr>
                              <w:t>＝</w:t>
                            </w:r>
                          </w:p>
                          <w:p w:rsidR="008C2B6D" w:rsidRPr="00925B33" w:rsidRDefault="008C2B6D" w:rsidP="00925B3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97.55pt;margin-top:16.75pt;width:180.45pt;height:15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" fillcolor="white [3201]" strokecolor="black [3200]" strokeweight="2pt">
                <v:textbox>
                  <w:txbxContent>
                    <w:p w:rsidR="00925B33" w:rsidRPr="00925B33" w:rsidRDefault="00925B33" w:rsidP="00925B33">
                      <w:pPr>
                        <w:jc w:val="center"/>
                        <w:rPr>
                          <w:rFonts w:hint="eastAsia"/>
                          <w:sz w:val="18"/>
                        </w:rPr>
                      </w:pPr>
                      <w:r w:rsidRPr="00925B33">
                        <w:rPr>
                          <w:rFonts w:hint="eastAsia"/>
                          <w:sz w:val="18"/>
                        </w:rPr>
                        <w:t>MEMO</w:t>
                      </w:r>
                    </w:p>
                    <w:p w:rsidR="00925B33" w:rsidRPr="00925B33" w:rsidRDefault="00925B33" w:rsidP="00925B33">
                      <w:pPr>
                        <w:jc w:val="center"/>
                        <w:rPr>
                          <w:rFonts w:hint="eastAsia"/>
                          <w:sz w:val="18"/>
                        </w:rPr>
                      </w:pPr>
                      <w:r w:rsidRPr="00925B33">
                        <w:rPr>
                          <w:rFonts w:hint="eastAsia"/>
                          <w:sz w:val="18"/>
                        </w:rPr>
                        <w:t>意思決定とは何か</w:t>
                      </w:r>
                    </w:p>
                    <w:p w:rsidR="00925B33" w:rsidRDefault="00925B33" w:rsidP="00925B33">
                      <w:pPr>
                        <w:jc w:val="center"/>
                        <w:rPr>
                          <w:rFonts w:hint="eastAsia"/>
                          <w:sz w:val="18"/>
                        </w:rPr>
                      </w:pPr>
                      <w:r w:rsidRPr="00925B33">
                        <w:rPr>
                          <w:rFonts w:hint="eastAsia"/>
                          <w:sz w:val="18"/>
                          <w:bdr w:val="single" w:sz="4" w:space="0" w:color="auto"/>
                        </w:rPr>
                        <w:t>班が目指したいもの</w:t>
                      </w:r>
                      <w:r>
                        <w:rPr>
                          <w:rFonts w:hint="eastAsia"/>
                          <w:sz w:val="18"/>
                        </w:rPr>
                        <w:t>＝多様な価値を前提としたもの</w:t>
                      </w:r>
                    </w:p>
                    <w:p w:rsidR="00925B33" w:rsidRDefault="00925B33" w:rsidP="00925B33">
                      <w:pPr>
                        <w:jc w:val="center"/>
                        <w:rPr>
                          <w:rFonts w:hint="eastAsia"/>
                          <w:sz w:val="18"/>
                        </w:rPr>
                      </w:pPr>
                      <w:r w:rsidRPr="00925B33">
                        <w:rPr>
                          <w:rFonts w:hint="eastAsia"/>
                          <w:sz w:val="18"/>
                          <w:bdr w:val="single" w:sz="4" w:space="0" w:color="auto"/>
                        </w:rPr>
                        <w:t>日本で行われているもの</w:t>
                      </w:r>
                      <w:r>
                        <w:rPr>
                          <w:rFonts w:hint="eastAsia"/>
                          <w:sz w:val="18"/>
                        </w:rPr>
                        <w:t>＝</w:t>
                      </w:r>
                    </w:p>
                    <w:p w:rsidR="008C2B6D" w:rsidRPr="00925B33" w:rsidRDefault="008C2B6D" w:rsidP="00925B33">
                      <w:pPr>
                        <w:jc w:val="center"/>
                        <w:rPr>
                          <w:sz w:val="18"/>
                        </w:rPr>
                      </w:pPr>
                    </w:p>
                  </w:txbxContent>
                </v:textbox>
              </v:oval>
            </w:pict>
          </mc:Fallback>
        </mc:AlternateContent>
      </w:r>
      <w:r>
        <w:rPr>
          <w:rFonts w:ascii="HG丸ｺﾞｼｯｸM-PRO" w:eastAsia="HG丸ｺﾞｼｯｸM-PRO" w:hAnsi="HG丸ｺﾞｼｯｸM-PRO" w:hint="eastAsia"/>
        </w:rPr>
        <w:t xml:space="preserve">　　　ほんとにーーー？？？</w:t>
      </w:r>
    </w:p>
    <w:p w:rsidR="007F338F" w:rsidRPr="00050F9F" w:rsidRDefault="007F338F" w:rsidP="00ED1D23">
      <w:pPr>
        <w:rPr>
          <w:rFonts w:ascii="HG丸ｺﾞｼｯｸM-PRO" w:eastAsia="HG丸ｺﾞｼｯｸM-PRO" w:hAnsi="HG丸ｺﾞｼｯｸM-PRO" w:hint="eastAsia"/>
        </w:rPr>
      </w:pPr>
    </w:p>
    <w:p w:rsidR="00ED1D23" w:rsidRPr="00050F9F" w:rsidRDefault="00ED1D23" w:rsidP="00ED1D23">
      <w:pPr>
        <w:rPr>
          <w:rFonts w:ascii="HG丸ｺﾞｼｯｸM-PRO" w:eastAsia="HG丸ｺﾞｼｯｸM-PRO" w:hAnsi="HG丸ｺﾞｼｯｸM-PRO" w:hint="eastAsia"/>
          <w:b/>
          <w:u w:val="single"/>
        </w:rPr>
      </w:pPr>
      <w:r w:rsidRPr="00050F9F">
        <w:rPr>
          <w:rFonts w:ascii="HG丸ｺﾞｼｯｸM-PRO" w:eastAsia="HG丸ｺﾞｼｯｸM-PRO" w:hAnsi="HG丸ｺﾞｼｯｸM-PRO" w:hint="eastAsia"/>
          <w:b/>
          <w:u w:val="single"/>
        </w:rPr>
        <w:t xml:space="preserve">３　</w:t>
      </w:r>
      <w:r w:rsidR="008F4673">
        <w:rPr>
          <w:rFonts w:ascii="HG丸ｺﾞｼｯｸM-PRO" w:eastAsia="HG丸ｺﾞｼｯｸM-PRO" w:hAnsi="HG丸ｺﾞｼｯｸM-PRO" w:hint="eastAsia"/>
          <w:b/>
          <w:u w:val="single"/>
        </w:rPr>
        <w:t>班の主張</w:t>
      </w:r>
    </w:p>
    <w:p w:rsidR="007F338F" w:rsidRDefault="006D7336" w:rsidP="00ED1D23">
      <w:pPr>
        <w:rPr>
          <w:rFonts w:ascii="HG丸ｺﾞｼｯｸM-PRO" w:eastAsia="HG丸ｺﾞｼｯｸM-PRO" w:hAnsi="HG丸ｺﾞｼｯｸM-PRO" w:hint="eastAsia"/>
        </w:rPr>
      </w:pPr>
      <w:r>
        <w:rPr>
          <w:rFonts w:ascii="HG丸ｺﾞｼｯｸM-PRO" w:eastAsia="HG丸ｺﾞｼｯｸM-PRO" w:hAnsi="HG丸ｺﾞｼｯｸM-PRO" w:hint="eastAsia"/>
        </w:rPr>
        <w:t>（★）をめぐる</w:t>
      </w:r>
      <w:r w:rsidR="008C2B6D">
        <w:rPr>
          <w:rFonts w:ascii="HG丸ｺﾞｼｯｸM-PRO" w:eastAsia="HG丸ｺﾞｼｯｸM-PRO" w:hAnsi="HG丸ｺﾞｼｯｸM-PRO" w:hint="eastAsia"/>
        </w:rPr>
        <w:t>議論に</w:t>
      </w:r>
      <w:r>
        <w:rPr>
          <w:rFonts w:ascii="HG丸ｺﾞｼｯｸM-PRO" w:eastAsia="HG丸ｺﾞｼｯｸM-PRO" w:hAnsi="HG丸ｺﾞｼｯｸM-PRO" w:hint="eastAsia"/>
        </w:rPr>
        <w:t>おいて、</w:t>
      </w:r>
    </w:p>
    <w:p w:rsidR="006D7336" w:rsidRDefault="006D7336" w:rsidP="00ED1D23">
      <w:pPr>
        <w:rPr>
          <w:rFonts w:ascii="HG丸ｺﾞｼｯｸM-PRO" w:eastAsia="HG丸ｺﾞｼｯｸM-PRO" w:hAnsi="HG丸ｺﾞｼｯｸM-PRO" w:hint="eastAsia"/>
        </w:rPr>
      </w:pPr>
      <w:r>
        <w:rPr>
          <w:rFonts w:ascii="HG丸ｺﾞｼｯｸM-PRO" w:eastAsia="HG丸ｺﾞｼｯｸM-PRO" w:hAnsi="HG丸ｺﾞｼｯｸM-PRO" w:hint="eastAsia"/>
        </w:rPr>
        <w:t>“価値が多様”というのが意思決定の前提であることが</w:t>
      </w:r>
    </w:p>
    <w:p w:rsidR="007F338F" w:rsidRPr="008C2B6D" w:rsidRDefault="006D7336" w:rsidP="006D7336">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認識されていない</w:t>
      </w:r>
      <w:r w:rsidR="00ED408C">
        <w:rPr>
          <w:rFonts w:ascii="HG丸ｺﾞｼｯｸM-PRO" w:eastAsia="HG丸ｺﾞｼｯｸM-PRO" w:hAnsi="HG丸ｺﾞｼｯｸM-PRO" w:hint="eastAsia"/>
        </w:rPr>
        <w:t>。</w:t>
      </w:r>
    </w:p>
    <w:p w:rsidR="007F338F" w:rsidRDefault="007F338F" w:rsidP="00ED1D23">
      <w:pPr>
        <w:rPr>
          <w:rFonts w:ascii="HG丸ｺﾞｼｯｸM-PRO" w:eastAsia="HG丸ｺﾞｼｯｸM-PRO" w:hAnsi="HG丸ｺﾞｼｯｸM-PRO" w:hint="eastAsia"/>
        </w:rPr>
      </w:pPr>
    </w:p>
    <w:p w:rsidR="00925B33" w:rsidRDefault="00925B33" w:rsidP="00ED1D23">
      <w:pPr>
        <w:rPr>
          <w:rFonts w:ascii="HG丸ｺﾞｼｯｸM-PRO" w:eastAsia="HG丸ｺﾞｼｯｸM-PRO" w:hAnsi="HG丸ｺﾞｼｯｸM-PRO" w:hint="eastAsia"/>
        </w:rPr>
      </w:pPr>
    </w:p>
    <w:p w:rsidR="00925B33" w:rsidRDefault="00925B33" w:rsidP="00ED1D23">
      <w:pPr>
        <w:rPr>
          <w:rFonts w:ascii="HG丸ｺﾞｼｯｸM-PRO" w:eastAsia="HG丸ｺﾞｼｯｸM-PRO" w:hAnsi="HG丸ｺﾞｼｯｸM-PRO" w:hint="eastAsia"/>
        </w:rPr>
      </w:pPr>
    </w:p>
    <w:p w:rsidR="007F338F" w:rsidRPr="007F338F" w:rsidRDefault="007F338F" w:rsidP="00ED1D23">
      <w:pPr>
        <w:rPr>
          <w:rFonts w:ascii="HG丸ｺﾞｼｯｸM-PRO" w:eastAsia="HG丸ｺﾞｼｯｸM-PRO" w:hAnsi="HG丸ｺﾞｼｯｸM-PRO" w:hint="eastAsia"/>
          <w:b/>
          <w:u w:val="single"/>
        </w:rPr>
      </w:pPr>
      <w:r w:rsidRPr="007F338F">
        <w:rPr>
          <w:rFonts w:ascii="HG丸ｺﾞｼｯｸM-PRO" w:eastAsia="HG丸ｺﾞｼｯｸM-PRO" w:hAnsi="HG丸ｺﾞｼｯｸM-PRO" w:hint="eastAsia"/>
          <w:b/>
          <w:u w:val="single"/>
        </w:rPr>
        <w:lastRenderedPageBreak/>
        <w:t>４　検証</w:t>
      </w:r>
    </w:p>
    <w:p w:rsidR="00ED408C" w:rsidRDefault="00ED408C" w:rsidP="00ED408C">
      <w:pPr>
        <w:pStyle w:val="a3"/>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肯定的な森田の先行研究を批判的に見る（(3)がメイン！）</w:t>
      </w:r>
    </w:p>
    <w:p w:rsidR="00ED408C" w:rsidRDefault="00D3247C" w:rsidP="007F338F">
      <w:pPr>
        <w:pStyle w:val="a3"/>
        <w:numPr>
          <w:ilvl w:val="0"/>
          <w:numId w:val="4"/>
        </w:numPr>
        <w:ind w:leftChars="0"/>
        <w:rPr>
          <w:rFonts w:ascii="HG丸ｺﾞｼｯｸM-PRO" w:eastAsia="HG丸ｺﾞｼｯｸM-PRO" w:hAnsi="HG丸ｺﾞｼｯｸM-PRO" w:hint="eastAsia"/>
        </w:rPr>
      </w:pPr>
      <w:r>
        <w:rPr>
          <w:rFonts w:ascii="HG丸ｺﾞｼｯｸM-PRO" w:eastAsia="HG丸ｺﾞｼｯｸM-PRO" w:hAnsi="HG丸ｺﾞｼｯｸM-PRO" w:hint="eastAsia"/>
        </w:rPr>
        <w:t>意思決定</w:t>
      </w:r>
      <w:r w:rsidR="006D7336">
        <w:rPr>
          <w:rFonts w:ascii="HG丸ｺﾞｼｯｸM-PRO" w:eastAsia="HG丸ｺﾞｼｯｸM-PRO" w:hAnsi="HG丸ｺﾞｼｯｸM-PRO" w:hint="eastAsia"/>
        </w:rPr>
        <w:t>の</w:t>
      </w:r>
      <w:r>
        <w:rPr>
          <w:rFonts w:ascii="HG丸ｺﾞｼｯｸM-PRO" w:eastAsia="HG丸ｺﾞｼｯｸM-PRO" w:hAnsi="HG丸ｺﾞｼｯｸM-PRO" w:hint="eastAsia"/>
        </w:rPr>
        <w:t>前提</w:t>
      </w:r>
      <w:r w:rsidR="006D7336">
        <w:rPr>
          <w:rFonts w:ascii="HG丸ｺﾞｼｯｸM-PRO" w:eastAsia="HG丸ｺﾞｼｯｸM-PRO" w:hAnsi="HG丸ｺﾞｼｯｸM-PRO" w:hint="eastAsia"/>
        </w:rPr>
        <w:t>には“価値が多様”というのがあることを示す</w:t>
      </w:r>
    </w:p>
    <w:p w:rsidR="00D3247C" w:rsidRDefault="004077FD" w:rsidP="00ED408C">
      <w:pPr>
        <w:pStyle w:val="a3"/>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（河崎※もっといろいろ探すけど！）</w:t>
      </w:r>
    </w:p>
    <w:p w:rsidR="007F338F" w:rsidRDefault="007F338F" w:rsidP="007F338F">
      <w:pPr>
        <w:pStyle w:val="a3"/>
        <w:numPr>
          <w:ilvl w:val="0"/>
          <w:numId w:val="4"/>
        </w:numPr>
        <w:ind w:leftChars="0"/>
        <w:rPr>
          <w:rFonts w:ascii="HG丸ｺﾞｼｯｸM-PRO" w:eastAsia="HG丸ｺﾞｼｯｸM-PRO" w:hAnsi="HG丸ｺﾞｼｯｸM-PRO" w:hint="eastAsia"/>
        </w:rPr>
      </w:pPr>
      <w:r w:rsidRPr="007F338F">
        <w:rPr>
          <w:rFonts w:ascii="HG丸ｺﾞｼｯｸM-PRO" w:eastAsia="HG丸ｺﾞｼｯｸM-PRO" w:hAnsi="HG丸ｺﾞｼｯｸM-PRO" w:hint="eastAsia"/>
        </w:rPr>
        <w:t>アメリカと日本の教科書</w:t>
      </w:r>
      <w:r w:rsidR="00ED408C">
        <w:rPr>
          <w:rFonts w:ascii="HG丸ｺﾞｼｯｸM-PRO" w:eastAsia="HG丸ｺﾞｼｯｸM-PRO" w:hAnsi="HG丸ｺﾞｼｯｸM-PRO" w:hint="eastAsia"/>
        </w:rPr>
        <w:t>の内容</w:t>
      </w:r>
      <w:r w:rsidRPr="007F338F">
        <w:rPr>
          <w:rFonts w:ascii="HG丸ｺﾞｼｯｸM-PRO" w:eastAsia="HG丸ｺﾞｼｯｸM-PRO" w:hAnsi="HG丸ｺﾞｼｯｸM-PRO" w:hint="eastAsia"/>
        </w:rPr>
        <w:t>を比較分析</w:t>
      </w:r>
    </w:p>
    <w:p w:rsidR="007F338F" w:rsidRDefault="007F338F" w:rsidP="0046131C">
      <w:pPr>
        <w:pStyle w:val="a3"/>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→結果：アメリカ＝</w:t>
      </w:r>
      <w:r w:rsidR="00D3247C">
        <w:rPr>
          <w:rFonts w:ascii="HG丸ｺﾞｼｯｸM-PRO" w:eastAsia="HG丸ｺﾞｼｯｸM-PRO" w:hAnsi="HG丸ｺﾞｼｯｸM-PRO" w:hint="eastAsia"/>
        </w:rPr>
        <w:t>（★）の前提となる価値が</w:t>
      </w:r>
      <w:r>
        <w:rPr>
          <w:rFonts w:ascii="HG丸ｺﾞｼｯｸM-PRO" w:eastAsia="HG丸ｺﾞｼｯｸM-PRO" w:hAnsi="HG丸ｺﾞｼｯｸM-PRO" w:hint="eastAsia"/>
        </w:rPr>
        <w:t>多様</w:t>
      </w:r>
      <w:r w:rsidR="00D3247C">
        <w:rPr>
          <w:rFonts w:ascii="HG丸ｺﾞｼｯｸM-PRO" w:eastAsia="HG丸ｺﾞｼｯｸM-PRO" w:hAnsi="HG丸ｺﾞｼｯｸM-PRO" w:hint="eastAsia"/>
        </w:rPr>
        <w:t>であることが強調されている</w:t>
      </w:r>
    </w:p>
    <w:p w:rsidR="0046131C" w:rsidRPr="0046131C" w:rsidRDefault="00ED408C" w:rsidP="0046131C">
      <w:pPr>
        <w:pStyle w:val="a3"/>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46131C">
        <w:rPr>
          <w:rFonts w:ascii="HG丸ｺﾞｼｯｸM-PRO" w:eastAsia="HG丸ｺﾞｼｯｸM-PRO" w:hAnsi="HG丸ｺﾞｼｯｸM-PRO" w:hint="eastAsia"/>
        </w:rPr>
        <w:t>（河崎：アメリカの他の教科書でもそうなってる）</w:t>
      </w:r>
    </w:p>
    <w:p w:rsidR="007F338F" w:rsidRDefault="00D3247C" w:rsidP="007F338F">
      <w:pPr>
        <w:pStyle w:val="a3"/>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7F338F">
        <w:rPr>
          <w:rFonts w:ascii="HG丸ｺﾞｼｯｸM-PRO" w:eastAsia="HG丸ｺﾞｼｯｸM-PRO" w:hAnsi="HG丸ｺﾞｼｯｸM-PRO" w:hint="eastAsia"/>
        </w:rPr>
        <w:t>日本＝そ</w:t>
      </w:r>
      <w:r>
        <w:rPr>
          <w:rFonts w:ascii="HG丸ｺﾞｼｯｸM-PRO" w:eastAsia="HG丸ｺﾞｼｯｸM-PRO" w:hAnsi="HG丸ｺﾞｼｯｸM-PRO" w:hint="eastAsia"/>
        </w:rPr>
        <w:t>れについて特に記述がない</w:t>
      </w:r>
    </w:p>
    <w:p w:rsidR="008F4673" w:rsidRDefault="0046131C" w:rsidP="008F4673">
      <w:pPr>
        <w:pStyle w:val="a3"/>
        <w:numPr>
          <w:ilvl w:val="0"/>
          <w:numId w:val="4"/>
        </w:numPr>
        <w:ind w:leftChars="0"/>
        <w:rPr>
          <w:rFonts w:ascii="HG丸ｺﾞｼｯｸM-PRO" w:eastAsia="HG丸ｺﾞｼｯｸM-PRO" w:hAnsi="HG丸ｺﾞｼｯｸM-PRO" w:hint="eastAsia"/>
        </w:rPr>
      </w:pPr>
      <w:r>
        <w:rPr>
          <w:rFonts w:ascii="HG丸ｺﾞｼｯｸM-PRO" w:eastAsia="HG丸ｺﾞｼｯｸM-PRO" w:hAnsi="HG丸ｺﾞｼｯｸM-PRO" w:hint="eastAsia"/>
        </w:rPr>
        <w:t>仮説の認識を基に森田の分析をやり直すと、森田</w:t>
      </w:r>
      <w:r w:rsidR="00ED408C">
        <w:rPr>
          <w:rFonts w:ascii="HG丸ｺﾞｼｯｸM-PRO" w:eastAsia="HG丸ｺﾞｼｯｸM-PRO" w:hAnsi="HG丸ｺﾞｼｯｸM-PRO" w:hint="eastAsia"/>
        </w:rPr>
        <w:t>の結果とは異なる</w:t>
      </w:r>
    </w:p>
    <w:p w:rsidR="009C7F80" w:rsidRDefault="009C7F80" w:rsidP="009C7F80">
      <w:pPr>
        <w:rPr>
          <w:rFonts w:ascii="HG丸ｺﾞｼｯｸM-PRO" w:eastAsia="HG丸ｺﾞｼｯｸM-PRO" w:hAnsi="HG丸ｺﾞｼｯｸM-PRO" w:hint="eastAsia"/>
        </w:rPr>
      </w:pPr>
    </w:p>
    <w:p w:rsidR="009C7F80" w:rsidRDefault="009C7F80" w:rsidP="009C7F80">
      <w:pPr>
        <w:rPr>
          <w:rFonts w:ascii="HG丸ｺﾞｼｯｸM-PRO" w:eastAsia="HG丸ｺﾞｼｯｸM-PRO" w:hAnsi="HG丸ｺﾞｼｯｸM-PRO" w:hint="eastAsia"/>
        </w:rPr>
      </w:pPr>
    </w:p>
    <w:p w:rsidR="009C7F80" w:rsidRDefault="009C7F80" w:rsidP="009C7F80">
      <w:pPr>
        <w:rPr>
          <w:rFonts w:ascii="HG丸ｺﾞｼｯｸM-PRO" w:eastAsia="HG丸ｺﾞｼｯｸM-PRO" w:hAnsi="HG丸ｺﾞｼｯｸM-PRO" w:hint="eastAsia"/>
        </w:rPr>
      </w:pPr>
    </w:p>
    <w:p w:rsidR="009C7F80" w:rsidRDefault="009C7F80" w:rsidP="009C7F80">
      <w:pPr>
        <w:rPr>
          <w:rFonts w:ascii="HG丸ｺﾞｼｯｸM-PRO" w:eastAsia="HG丸ｺﾞｼｯｸM-PRO" w:hAnsi="HG丸ｺﾞｼｯｸM-PRO" w:hint="eastAsia"/>
        </w:rPr>
      </w:pPr>
    </w:p>
    <w:p w:rsidR="009C7F80" w:rsidRDefault="009C7F80" w:rsidP="009C7F80">
      <w:pPr>
        <w:rPr>
          <w:rFonts w:ascii="HG丸ｺﾞｼｯｸM-PRO" w:eastAsia="HG丸ｺﾞｼｯｸM-PRO" w:hAnsi="HG丸ｺﾞｼｯｸM-PRO" w:hint="eastAsia"/>
        </w:rPr>
      </w:pPr>
    </w:p>
    <w:p w:rsidR="009C7F80" w:rsidRDefault="006B60A2" w:rsidP="006B60A2">
      <w:pPr>
        <w:rPr>
          <w:rFonts w:ascii="HG丸ｺﾞｼｯｸM-PRO" w:eastAsia="HG丸ｺﾞｼｯｸM-PRO" w:hAnsi="HG丸ｺﾞｼｯｸM-PRO" w:hint="eastAsia"/>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5408" behindDoc="0" locked="0" layoutInCell="1" allowOverlap="1" wp14:anchorId="483D7D20" wp14:editId="79F60D90">
                <wp:simplePos x="0" y="0"/>
                <wp:positionH relativeFrom="column">
                  <wp:posOffset>911225</wp:posOffset>
                </wp:positionH>
                <wp:positionV relativeFrom="paragraph">
                  <wp:posOffset>146240</wp:posOffset>
                </wp:positionV>
                <wp:extent cx="272415" cy="201295"/>
                <wp:effectExtent l="19050" t="0" r="32385" b="27305"/>
                <wp:wrapNone/>
                <wp:docPr id="5" name="ハート 5"/>
                <wp:cNvGraphicFramePr/>
                <a:graphic xmlns:a="http://schemas.openxmlformats.org/drawingml/2006/main">
                  <a:graphicData uri="http://schemas.microsoft.com/office/word/2010/wordprocessingShape">
                    <wps:wsp>
                      <wps:cNvSpPr/>
                      <wps:spPr>
                        <a:xfrm>
                          <a:off x="0" y="0"/>
                          <a:ext cx="272415" cy="201295"/>
                        </a:xfrm>
                        <a:prstGeom prst="hear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ハート 5" o:spid="_x0000_s1026" style="position:absolute;left:0;text-align:left;margin-left:71.75pt;margin-top:11.5pt;width:21.45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20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" path="m136208,50324v56753,-117422,278090,,,150971c-141883,50324,79454,-67098,136208,50324xe" fillcolor="black [3200]" strokecolor="black [1600]" strokeweight="2pt">
                <v:path arrowok="t" o:connecttype="custom" o:connectlocs="136208,50324;136208,201295;136208,50324" o:connectangles="0,0,0"/>
              </v:shape>
            </w:pict>
          </mc:Fallback>
        </mc:AlternateContent>
      </w:r>
      <w:r w:rsidR="009C7F80" w:rsidRPr="009C7F80">
        <w:rPr>
          <w:rFonts w:ascii="HG丸ｺﾞｼｯｸM-PRO" w:eastAsia="HG丸ｺﾞｼｯｸM-PRO" w:hAnsi="HG丸ｺﾞｼｯｸM-PRO" w:hint="eastAsia"/>
          <w:sz w:val="28"/>
        </w:rPr>
        <w:t>明日の予定</w:t>
      </w:r>
    </w:p>
    <w:p w:rsidR="009C7F80" w:rsidRDefault="009C7F80" w:rsidP="009C7F80">
      <w:pPr>
        <w:rPr>
          <w:rFonts w:ascii="HG丸ｺﾞｼｯｸM-PRO" w:eastAsia="HG丸ｺﾞｼｯｸM-PRO" w:hAnsi="HG丸ｺﾞｼｯｸM-PRO" w:hint="eastAsia"/>
        </w:rPr>
      </w:pPr>
      <w:r>
        <w:rPr>
          <w:rFonts w:ascii="HG丸ｺﾞｼｯｸM-PRO" w:eastAsia="HG丸ｺﾞｼｯｸM-PRO" w:hAnsi="HG丸ｺﾞｼｯｸM-PRO" w:hint="eastAsia"/>
        </w:rPr>
        <w:t>・かためる</w:t>
      </w:r>
    </w:p>
    <w:p w:rsidR="009C7F80" w:rsidRDefault="009C7F80" w:rsidP="009C7F80">
      <w:pPr>
        <w:rPr>
          <w:rFonts w:ascii="HG丸ｺﾞｼｯｸM-PRO" w:eastAsia="HG丸ｺﾞｼｯｸM-PRO" w:hAnsi="HG丸ｺﾞｼｯｸM-PRO" w:hint="eastAsia"/>
        </w:rPr>
      </w:pPr>
      <w:r>
        <w:rPr>
          <w:rFonts w:ascii="HG丸ｺﾞｼｯｸM-PRO" w:eastAsia="HG丸ｺﾞｼｯｸM-PRO" w:hAnsi="HG丸ｺﾞｼｯｸM-PRO" w:hint="eastAsia"/>
        </w:rPr>
        <w:t>・レジュメわりふ</w:t>
      </w:r>
      <w:bookmarkStart w:id="0" w:name="_GoBack"/>
      <w:bookmarkEnd w:id="0"/>
      <w:r>
        <w:rPr>
          <w:rFonts w:ascii="HG丸ｺﾞｼｯｸM-PRO" w:eastAsia="HG丸ｺﾞｼｯｸM-PRO" w:hAnsi="HG丸ｺﾞｼｯｸM-PRO" w:hint="eastAsia"/>
        </w:rPr>
        <w:t>る</w:t>
      </w:r>
    </w:p>
    <w:p w:rsidR="009C7F80" w:rsidRDefault="009C7F80" w:rsidP="009C7F80">
      <w:pPr>
        <w:rPr>
          <w:rFonts w:ascii="HG丸ｺﾞｼｯｸM-PRO" w:eastAsia="HG丸ｺﾞｼｯｸM-PRO" w:hAnsi="HG丸ｺﾞｼｯｸM-PRO" w:hint="eastAsia"/>
        </w:rPr>
      </w:pPr>
      <w:r>
        <w:rPr>
          <w:rFonts w:ascii="HG丸ｺﾞｼｯｸM-PRO" w:eastAsia="HG丸ｺﾞｼｯｸM-PRO" w:hAnsi="HG丸ｺﾞｼｯｸM-PRO" w:hint="eastAsia"/>
        </w:rPr>
        <w:t>・意思決定の前提を調べる</w:t>
      </w:r>
    </w:p>
    <w:p w:rsidR="009C7F80" w:rsidRPr="009C7F80" w:rsidRDefault="009C7F80" w:rsidP="009C7F80">
      <w:pPr>
        <w:rPr>
          <w:rFonts w:ascii="HG丸ｺﾞｼｯｸM-PRO" w:eastAsia="HG丸ｺﾞｼｯｸM-PRO" w:hAnsi="HG丸ｺﾞｼｯｸM-PRO"/>
        </w:rPr>
      </w:pPr>
      <w:r>
        <w:rPr>
          <w:rFonts w:ascii="HG丸ｺﾞｼｯｸM-PRO" w:eastAsia="HG丸ｺﾞｼｯｸM-PRO" w:hAnsi="HG丸ｺﾞｼｯｸM-PRO" w:hint="eastAsia"/>
        </w:rPr>
        <w:t>・指標をつくる</w:t>
      </w:r>
    </w:p>
    <w:sectPr w:rsidR="009C7F80" w:rsidRPr="009C7F80" w:rsidSect="00ED1D2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47FF"/>
    <w:multiLevelType w:val="hybridMultilevel"/>
    <w:tmpl w:val="49280392"/>
    <w:lvl w:ilvl="0" w:tplc="C1AA3C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681CFB"/>
    <w:multiLevelType w:val="hybridMultilevel"/>
    <w:tmpl w:val="0D6640E6"/>
    <w:lvl w:ilvl="0" w:tplc="6EC4D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116462"/>
    <w:multiLevelType w:val="hybridMultilevel"/>
    <w:tmpl w:val="279C18B0"/>
    <w:lvl w:ilvl="0" w:tplc="05E2E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244B95"/>
    <w:multiLevelType w:val="hybridMultilevel"/>
    <w:tmpl w:val="EB66587A"/>
    <w:lvl w:ilvl="0" w:tplc="20D03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23"/>
    <w:rsid w:val="00050F9F"/>
    <w:rsid w:val="004077FD"/>
    <w:rsid w:val="0046131C"/>
    <w:rsid w:val="004B2FEE"/>
    <w:rsid w:val="006B60A2"/>
    <w:rsid w:val="006D7336"/>
    <w:rsid w:val="007F338F"/>
    <w:rsid w:val="0085359C"/>
    <w:rsid w:val="008C2B6D"/>
    <w:rsid w:val="008F4673"/>
    <w:rsid w:val="0091447E"/>
    <w:rsid w:val="00925B33"/>
    <w:rsid w:val="009C7F80"/>
    <w:rsid w:val="00B84CD2"/>
    <w:rsid w:val="00C9056B"/>
    <w:rsid w:val="00D3247C"/>
    <w:rsid w:val="00D5449E"/>
    <w:rsid w:val="00E14027"/>
    <w:rsid w:val="00ED1D23"/>
    <w:rsid w:val="00ED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79E7-4C62-439D-BE7D-06954510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2013-12-10T08:46:00Z</dcterms:created>
  <dcterms:modified xsi:type="dcterms:W3CDTF">2013-12-10T11:47:00Z</dcterms:modified>
</cp:coreProperties>
</file>